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A87D84" w:rsidRDefault="00A87D84" w14:paraId="672A6659" wp14:textId="77777777">
      <w:pPr>
        <w:spacing w:before="120" w:after="120"/>
        <w:rPr>
          <w:rFonts w:ascii="Arial" w:hAnsi="Arial" w:cs="Arial"/>
          <w:sz w:val="22"/>
          <w:szCs w:val="22"/>
          <w:lang w:eastAsia="pt-BR"/>
        </w:rPr>
      </w:pPr>
    </w:p>
    <w:p xmlns:wp14="http://schemas.microsoft.com/office/word/2010/wordml" w:rsidR="00A87D84" w:rsidRDefault="00A87D84" w14:paraId="0EAD10FC" wp14:textId="5FCB89D7">
      <w:pPr>
        <w:spacing w:before="120" w:after="120"/>
      </w:pPr>
      <w:r w:rsidRPr="6A0113F8" w:rsidR="00A87D84">
        <w:rPr>
          <w:rFonts w:ascii="Arial" w:hAnsi="Arial" w:cs="Arial"/>
          <w:b w:val="1"/>
          <w:bCs w:val="1"/>
          <w:sz w:val="24"/>
          <w:szCs w:val="24"/>
          <w:shd w:val="clear" w:color="auto" w:fill="FFFFFF"/>
          <w:lang w:val="pt"/>
        </w:rPr>
        <w:t>PORTARIA</w:t>
      </w:r>
      <w:r w:rsidRPr="6A0113F8" w:rsidR="00A87D84">
        <w:rPr>
          <w:rFonts w:ascii="Arial" w:hAnsi="Arial" w:cs="Arial"/>
          <w:b w:val="1"/>
          <w:bCs w:val="1"/>
          <w:color w:val="000000"/>
          <w:sz w:val="24"/>
          <w:szCs w:val="24"/>
          <w:shd w:val="clear" w:color="auto" w:fill="FFFFFF"/>
        </w:rPr>
        <w:t xml:space="preserve"> PRESIDENCIAL</w:t>
      </w:r>
      <w:r w:rsidRPr="6A0113F8" w:rsidR="00A87D84">
        <w:rPr>
          <w:rFonts w:ascii="Arial" w:hAnsi="Arial" w:cs="Arial"/>
          <w:b w:val="1"/>
          <w:bCs w:val="1"/>
          <w:sz w:val="24"/>
          <w:szCs w:val="24"/>
          <w:shd w:val="clear" w:color="auto" w:fill="FFFFFF"/>
          <w:lang w:val="pt"/>
        </w:rPr>
        <w:t xml:space="preserve"> Nº 05</w:t>
      </w:r>
      <w:r w:rsidRPr="6A0113F8" w:rsidR="0D547089">
        <w:rPr>
          <w:rFonts w:ascii="Arial" w:hAnsi="Arial" w:cs="Arial"/>
          <w:b w:val="1"/>
          <w:bCs w:val="1"/>
          <w:sz w:val="24"/>
          <w:szCs w:val="24"/>
          <w:shd w:val="clear" w:color="auto" w:fill="FFFFFF"/>
          <w:lang w:val="pt"/>
        </w:rPr>
        <w:t xml:space="preserve">9</w:t>
      </w:r>
      <w:r w:rsidRPr="6A0113F8" w:rsidR="00A87D84">
        <w:rPr>
          <w:rFonts w:ascii="Arial" w:hAnsi="Arial" w:cs="Arial"/>
          <w:b w:val="1"/>
          <w:bCs w:val="1"/>
          <w:sz w:val="24"/>
          <w:szCs w:val="24"/>
          <w:shd w:val="clear" w:color="auto" w:fill="FFFFFF"/>
          <w:lang w:val="pt"/>
        </w:rPr>
        <w:t xml:space="preserve"> - PRES-CAU/RJ, DE 24 DE ABRIL DE 2024.</w:t>
      </w:r>
    </w:p>
    <w:p xmlns:wp14="http://schemas.microsoft.com/office/word/2010/wordml" w:rsidR="00A87D84" w:rsidRDefault="00A87D84" w14:paraId="0A37501D" wp14:textId="77777777">
      <w:pPr>
        <w:suppressAutoHyphens w:val="0"/>
        <w:autoSpaceDE w:val="0"/>
        <w:rPr>
          <w:rFonts w:ascii="Arial" w:hAnsi="Arial" w:cs="Arial"/>
          <w:b/>
          <w:bCs/>
          <w:sz w:val="24"/>
          <w:szCs w:val="24"/>
          <w:lang w:val="pt" w:eastAsia="pt-BR"/>
        </w:rPr>
      </w:pPr>
    </w:p>
    <w:p xmlns:wp14="http://schemas.microsoft.com/office/word/2010/wordml" w:rsidR="00A87D84" w:rsidRDefault="00A87D84" w14:paraId="4195D103" wp14:textId="77777777">
      <w:pPr>
        <w:suppressAutoHyphens w:val="0"/>
        <w:autoSpaceDE w:val="0"/>
        <w:ind w:left="5046" w:right="57"/>
        <w:jc w:val="both"/>
      </w:pPr>
      <w:r>
        <w:rPr>
          <w:rFonts w:ascii="Arial" w:hAnsi="Arial" w:cs="Arial"/>
          <w:sz w:val="24"/>
          <w:szCs w:val="24"/>
          <w:lang w:eastAsia="pt-BR"/>
        </w:rPr>
        <w:t>Designar o servidor Stefano Guimarães Klappoth de Morais para exercer a função de Procurador Substituto no período de afastamento do Procurador João Paulo Balsini.</w:t>
      </w:r>
    </w:p>
    <w:p xmlns:wp14="http://schemas.microsoft.com/office/word/2010/wordml" w:rsidR="00A87D84" w:rsidRDefault="00A87D84" w14:paraId="5DAB6C7B" wp14:textId="77777777">
      <w:pPr>
        <w:suppressAutoHyphens w:val="0"/>
        <w:autoSpaceDE w:val="0"/>
        <w:ind w:left="6096"/>
        <w:jc w:val="both"/>
        <w:rPr>
          <w:rFonts w:ascii="Arial" w:hAnsi="Arial" w:cs="Arial"/>
          <w:sz w:val="24"/>
          <w:szCs w:val="24"/>
          <w:lang w:eastAsia="pt-BR"/>
        </w:rPr>
      </w:pPr>
    </w:p>
    <w:p xmlns:wp14="http://schemas.microsoft.com/office/word/2010/wordml" w:rsidR="00A87D84" w:rsidRDefault="00A87D84" w14:paraId="43585100" wp14:textId="77777777">
      <w:pPr>
        <w:suppressAutoHyphens w:val="0"/>
        <w:autoSpaceDE w:val="0"/>
      </w:pPr>
      <w:r>
        <w:rPr>
          <w:rFonts w:ascii="Arial" w:hAnsi="Arial" w:cs="Arial"/>
          <w:sz w:val="24"/>
          <w:szCs w:val="24"/>
          <w:lang w:eastAsia="pt-BR"/>
        </w:rPr>
        <w:t>O Presidente do Conselho de Arquitetura e Urbanismo do Rio de Janeiro - CAU/RJ, no uso das atribuições que lhe confere o artigo 35 da Lei nº 12.378/2010;</w:t>
      </w:r>
    </w:p>
    <w:p xmlns:wp14="http://schemas.microsoft.com/office/word/2010/wordml" w:rsidR="00A87D84" w:rsidRDefault="00A87D84" w14:paraId="02EB378F" wp14:textId="77777777">
      <w:pPr>
        <w:suppressAutoHyphens w:val="0"/>
        <w:autoSpaceDE w:val="0"/>
        <w:rPr>
          <w:rFonts w:ascii="Arial" w:hAnsi="Arial" w:cs="Arial"/>
          <w:sz w:val="24"/>
          <w:szCs w:val="24"/>
          <w:lang w:eastAsia="pt-BR"/>
        </w:rPr>
      </w:pPr>
    </w:p>
    <w:p xmlns:wp14="http://schemas.microsoft.com/office/word/2010/wordml" w:rsidR="00A87D84" w:rsidRDefault="00A87D84" w14:paraId="5C2AA490" wp14:textId="77777777">
      <w:pPr>
        <w:suppressAutoHyphens w:val="0"/>
        <w:autoSpaceDE w:val="0"/>
      </w:pPr>
      <w:r>
        <w:rPr>
          <w:rFonts w:ascii="Arial" w:hAnsi="Arial" w:cs="Arial"/>
          <w:b/>
          <w:bCs/>
          <w:sz w:val="24"/>
          <w:szCs w:val="24"/>
          <w:lang w:eastAsia="pt-BR"/>
        </w:rPr>
        <w:t>RESOLVE:</w:t>
      </w:r>
    </w:p>
    <w:p xmlns:wp14="http://schemas.microsoft.com/office/word/2010/wordml" w:rsidR="00A87D84" w:rsidRDefault="00A87D84" w14:paraId="6A05A809" wp14:textId="77777777">
      <w:pPr>
        <w:suppressAutoHyphens w:val="0"/>
        <w:autoSpaceDE w:val="0"/>
        <w:rPr>
          <w:rFonts w:ascii="Arial" w:hAnsi="Arial" w:cs="Arial"/>
          <w:b/>
          <w:bCs/>
          <w:sz w:val="24"/>
          <w:szCs w:val="24"/>
          <w:lang w:eastAsia="pt-BR"/>
        </w:rPr>
      </w:pPr>
    </w:p>
    <w:p xmlns:wp14="http://schemas.microsoft.com/office/word/2010/wordml" w:rsidR="00A87D84" w:rsidRDefault="00A87D84" w14:paraId="59E7E604" wp14:textId="77777777">
      <w:pPr>
        <w:suppressAutoHyphens w:val="0"/>
        <w:autoSpaceDE w:val="0"/>
        <w:jc w:val="both"/>
      </w:pPr>
      <w:r>
        <w:rPr>
          <w:rFonts w:ascii="Arial" w:hAnsi="Arial" w:cs="Arial"/>
          <w:sz w:val="24"/>
          <w:szCs w:val="24"/>
          <w:lang w:eastAsia="pt-BR"/>
        </w:rPr>
        <w:t xml:space="preserve">Art. 1º. Designar o servidor </w:t>
      </w:r>
      <w:r>
        <w:rPr>
          <w:rFonts w:ascii="Arial" w:hAnsi="Arial" w:cs="Arial"/>
          <w:b/>
          <w:sz w:val="24"/>
          <w:szCs w:val="24"/>
          <w:lang w:eastAsia="pt-BR"/>
        </w:rPr>
        <w:t>Stefano Guimarães Klappoth de Morais</w:t>
      </w:r>
      <w:r>
        <w:rPr>
          <w:rFonts w:ascii="Arial" w:hAnsi="Arial" w:cs="Arial"/>
          <w:sz w:val="24"/>
          <w:szCs w:val="24"/>
          <w:lang w:eastAsia="pt-BR"/>
        </w:rPr>
        <w:t xml:space="preserve"> para exercer as funções de Procurador Substituto, exercendo a chefia da Assessoria Jurídica no CAU/RJ, no período de férias, licenças e outros afastamentos do Procurador João Paulo Balsini, substituindo-o em todas as responsabilidades e atribuições daquele cargo.</w:t>
      </w:r>
    </w:p>
    <w:p xmlns:wp14="http://schemas.microsoft.com/office/word/2010/wordml" w:rsidR="00A87D84" w:rsidRDefault="00A87D84" w14:paraId="5A39BBE3" wp14:textId="77777777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pt-BR"/>
        </w:rPr>
      </w:pPr>
    </w:p>
    <w:p xmlns:wp14="http://schemas.microsoft.com/office/word/2010/wordml" w:rsidR="00A87D84" w:rsidRDefault="00A87D84" w14:paraId="7BAC4556" wp14:textId="77777777">
      <w:pPr>
        <w:suppressAutoHyphens w:val="0"/>
        <w:autoSpaceDE w:val="0"/>
        <w:jc w:val="both"/>
      </w:pPr>
      <w:r>
        <w:rPr>
          <w:rFonts w:ascii="Arial" w:hAnsi="Arial" w:cs="Arial"/>
          <w:sz w:val="24"/>
          <w:szCs w:val="24"/>
          <w:lang w:eastAsia="pt-BR"/>
        </w:rPr>
        <w:t>Art. 2º. O servidor substituto, Stefano Guimarães Klappoth de Morais, em caso de substituição por período igual ou superior a 05 (cinco) dias, perceberá o seu salário acrescido da diferença do seu salário e do salário inicial do cargo que ora ocupa, constante no Plano de Cargos e Salários do CAU/RJ, e desde que este não seja menor que seu salário.</w:t>
      </w:r>
    </w:p>
    <w:p xmlns:wp14="http://schemas.microsoft.com/office/word/2010/wordml" w:rsidR="00A87D84" w:rsidRDefault="00A87D84" w14:paraId="380EC888" wp14:textId="77777777">
      <w:pPr>
        <w:spacing w:before="120" w:after="120"/>
        <w:jc w:val="both"/>
      </w:pPr>
      <w:r>
        <w:rPr>
          <w:rFonts w:ascii="Arial" w:hAnsi="Arial" w:cs="Arial"/>
          <w:sz w:val="24"/>
          <w:szCs w:val="24"/>
          <w:lang w:eastAsia="pt-BR"/>
        </w:rPr>
        <w:t>Art. 3º. Cessada a substituição, o servidor substituto retornará ao patamar remuneratório originário.</w:t>
      </w:r>
    </w:p>
    <w:p xmlns:wp14="http://schemas.microsoft.com/office/word/2010/wordml" w:rsidR="00A87D84" w:rsidRDefault="00A87D84" w14:paraId="6C93A283" wp14:textId="77777777">
      <w:pPr>
        <w:suppressAutoHyphens w:val="0"/>
        <w:autoSpaceDE w:val="0"/>
        <w:jc w:val="both"/>
      </w:pPr>
      <w:r>
        <w:rPr>
          <w:rFonts w:ascii="Arial" w:hAnsi="Arial" w:cs="Arial"/>
          <w:sz w:val="24"/>
          <w:szCs w:val="24"/>
          <w:lang w:eastAsia="pt-BR"/>
        </w:rPr>
        <w:t xml:space="preserve">Art. 4º. A presente Portaria </w:t>
      </w:r>
      <w:r>
        <w:rPr>
          <w:rFonts w:ascii="Arial" w:hAnsi="Arial" w:cs="Arial"/>
          <w:sz w:val="24"/>
          <w:szCs w:val="24"/>
        </w:rPr>
        <w:t>entra em vigor na data de sua publicação.</w:t>
      </w:r>
    </w:p>
    <w:p xmlns:wp14="http://schemas.microsoft.com/office/word/2010/wordml" w:rsidR="00A87D84" w:rsidRDefault="00A87D84" w14:paraId="29D6B04F" wp14:textId="77777777">
      <w:pPr>
        <w:suppressAutoHyphens w:val="0"/>
        <w:autoSpaceDE w:val="0"/>
        <w:jc w:val="both"/>
      </w:pPr>
      <w:r>
        <w:rPr>
          <w:rFonts w:ascii="Arial" w:hAnsi="Arial" w:eastAsia="Arial" w:cs="Arial"/>
          <w:sz w:val="24"/>
          <w:szCs w:val="24"/>
        </w:rPr>
        <w:t xml:space="preserve"> </w:t>
      </w:r>
    </w:p>
    <w:p xmlns:wp14="http://schemas.microsoft.com/office/word/2010/wordml" w:rsidR="00A87D84" w:rsidRDefault="00A87D84" w14:paraId="2AF2EF77" wp14:textId="77777777">
      <w:pPr>
        <w:suppressAutoHyphens w:val="0"/>
        <w:autoSpaceDE w:val="0"/>
        <w:jc w:val="both"/>
      </w:pPr>
      <w:r>
        <w:rPr>
          <w:rFonts w:ascii="Arial" w:hAnsi="Arial" w:cs="Arial"/>
          <w:sz w:val="24"/>
          <w:szCs w:val="24"/>
          <w:lang w:eastAsia="pt-BR"/>
        </w:rPr>
        <w:t>Art. 5º. Dê-se ciência e cumpra-se.</w:t>
      </w:r>
    </w:p>
    <w:p xmlns:wp14="http://schemas.microsoft.com/office/word/2010/wordml" w:rsidR="00A87D84" w:rsidRDefault="00A87D84" w14:paraId="41C8F396" wp14:textId="77777777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pt-BR"/>
        </w:rPr>
      </w:pPr>
    </w:p>
    <w:p xmlns:wp14="http://schemas.microsoft.com/office/word/2010/wordml" w:rsidR="00A87D84" w:rsidRDefault="00A87D84" w14:paraId="0984678B" wp14:textId="77777777">
      <w:pPr>
        <w:suppressAutoHyphens w:val="0"/>
        <w:autoSpaceDE w:val="0"/>
        <w:jc w:val="both"/>
      </w:pPr>
      <w:r>
        <w:rPr>
          <w:rFonts w:ascii="Arial" w:hAnsi="Arial" w:cs="Arial"/>
          <w:sz w:val="24"/>
          <w:szCs w:val="24"/>
          <w:lang w:eastAsia="pt-BR"/>
        </w:rPr>
        <w:t>Rio de Janeiro, 24 de abril de 2024.</w:t>
      </w:r>
    </w:p>
    <w:p xmlns:wp14="http://schemas.microsoft.com/office/word/2010/wordml" w:rsidR="00A87D84" w:rsidRDefault="00A87D84" w14:paraId="72A3D3EC" wp14:textId="77777777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xmlns:wp14="http://schemas.microsoft.com/office/word/2010/wordml" w:rsidR="00A87D84" w:rsidRDefault="00A87D84" w14:paraId="0D0B940D" wp14:textId="77777777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xmlns:wp14="http://schemas.microsoft.com/office/word/2010/wordml" w:rsidR="00A87D84" w:rsidRDefault="00A87D84" w14:paraId="0E27B00A" wp14:textId="77777777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xmlns:wp14="http://schemas.microsoft.com/office/word/2010/wordml" w:rsidR="00A87D84" w:rsidRDefault="00A87D84" w14:paraId="0C261962" wp14:textId="77777777">
      <w:pPr>
        <w:autoSpaceDE w:val="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>Sydnei Dias Menezes</w:t>
      </w:r>
    </w:p>
    <w:p xmlns:wp14="http://schemas.microsoft.com/office/word/2010/wordml" w:rsidR="00A87D84" w:rsidRDefault="00A87D84" w14:paraId="37D6599F" wp14:textId="77777777">
      <w:pPr>
        <w:autoSpaceDE w:val="0"/>
        <w:ind w:firstLine="1418"/>
        <w:jc w:val="both"/>
      </w:pPr>
      <w:r>
        <w:rPr>
          <w:rFonts w:ascii="Arial" w:hAnsi="Arial" w:cs="Arial"/>
          <w:sz w:val="24"/>
          <w:szCs w:val="24"/>
          <w:lang w:val="pt"/>
        </w:rPr>
        <w:t>Arquiteto e Urbanista</w:t>
      </w:r>
    </w:p>
    <w:p xmlns:wp14="http://schemas.microsoft.com/office/word/2010/wordml" w:rsidR="00A87D84" w:rsidRDefault="00A87D84" w14:paraId="7F7623CB" wp14:textId="77777777">
      <w:pPr>
        <w:autoSpaceDE w:val="0"/>
        <w:ind w:firstLine="1418"/>
        <w:jc w:val="both"/>
      </w:pPr>
      <w:r>
        <w:rPr>
          <w:rFonts w:ascii="Arial" w:hAnsi="Arial" w:cs="Arial"/>
          <w:sz w:val="24"/>
          <w:szCs w:val="24"/>
          <w:lang w:val="pt"/>
        </w:rPr>
        <w:t>Presidente do CAU/RJ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 </w:t>
      </w:r>
    </w:p>
    <w:p xmlns:wp14="http://schemas.microsoft.com/office/word/2010/wordml" w:rsidR="00A87D84" w:rsidRDefault="00A87D84" w14:paraId="60061E4C" wp14:textId="77777777">
      <w:pPr>
        <w:pStyle w:val="Standard"/>
        <w:jc w:val="both"/>
        <w:rPr>
          <w:rFonts w:ascii="Arial" w:hAnsi="Arial" w:eastAsia="Arial" w:cs="Arial"/>
          <w:b/>
          <w:bCs/>
          <w:sz w:val="24"/>
          <w:szCs w:val="24"/>
        </w:rPr>
      </w:pPr>
    </w:p>
    <w:p xmlns:wp14="http://schemas.microsoft.com/office/word/2010/wordml" w:rsidR="00A87D84" w:rsidRDefault="00A87D84" w14:paraId="44EAFD9C" wp14:textId="77777777"/>
    <w:sectPr w:rsidR="00000000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/>
      <w:pgMar w:top="851" w:right="848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87D84" w:rsidRDefault="00A87D84" w14:paraId="4B94D5A5" wp14:textId="77777777">
      <w:r>
        <w:separator/>
      </w:r>
    </w:p>
  </w:endnote>
  <w:endnote w:type="continuationSeparator" w:id="0">
    <w:p xmlns:wp14="http://schemas.microsoft.com/office/word/2010/wordml" w:rsidR="00A87D84" w:rsidRDefault="00A87D84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A87D84" w:rsidRDefault="00A87D84" w14:paraId="54F9AE05" wp14:textId="77777777">
    <w:pPr>
      <w:pStyle w:val="Rodap"/>
    </w:pPr>
    <w:r>
      <w:t xml:space="preserve">   </w:t>
    </w:r>
  </w:p>
  <w:p xmlns:wp14="http://schemas.microsoft.com/office/word/2010/wordml" w:rsidR="00A87D84" w:rsidRDefault="00A87D84" w14:paraId="2E0EF647" wp14:textId="77777777">
    <w:pPr>
      <w:pStyle w:val="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0" allowOverlap="1" wp14:anchorId="2E2A3309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15240" t="12700" r="13335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635"/>
                      </a:xfrm>
                      <a:prstGeom prst="straightConnector1">
                        <a:avLst/>
                      </a:prstGeom>
                      <a:noFill/>
                      <a:ln w="15840" cap="flat">
                        <a:solidFill>
                          <a:srgbClr val="376C7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A1C203C">
            <v:shapetype id="_x0000_t32" coordsize="21600,21600" o:oned="t" filled="f" o:spt="32" path="m,l21600,21600e" w14:anchorId="7AF296DD">
              <v:path fillok="f" arrowok="t" o:connecttype="none"/>
              <o:lock v:ext="edit" shapetype="t"/>
            </v:shapetype>
            <v:shape id="AutoShape 1" style="position:absolute;margin-left:4.2pt;margin-top:7.75pt;width:457.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76c71" strokeweight=".44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">
              <v:stroke joinstyle="miter"/>
            </v:shape>
          </w:pict>
        </mc:Fallback>
      </mc:AlternateContent>
    </w:r>
    <w:r>
      <w:t xml:space="preserve">   </w:t>
    </w:r>
  </w:p>
  <w:p xmlns:wp14="http://schemas.microsoft.com/office/word/2010/wordml" w:rsidR="00A87D84" w:rsidRDefault="00A87D84" w14:paraId="676D49A4" wp14:textId="77777777">
    <w:pPr>
      <w:pStyle w:val="Rodap"/>
    </w:pPr>
    <w:r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87D84" w:rsidRDefault="00A87D84" w14:paraId="049F31CB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87D84" w:rsidRDefault="00A87D84" w14:paraId="3656B9AB" wp14:textId="77777777">
      <w:r>
        <w:separator/>
      </w:r>
    </w:p>
  </w:footnote>
  <w:footnote w:type="continuationSeparator" w:id="0">
    <w:p xmlns:wp14="http://schemas.microsoft.com/office/word/2010/wordml" w:rsidR="00A87D84" w:rsidRDefault="00A87D84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A87D84" w:rsidRDefault="00A87D84" w14:paraId="62486C05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1031255E" wp14:editId="7777777">
          <wp:extent cx="59245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2" r="-8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71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87D84" w:rsidRDefault="00A87D84" w14:paraId="53128261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256492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  <o:shapelayout v:ext="edit"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48"/>
    <w:rsid w:val="00A87D84"/>
    <w:rsid w:val="00D00A48"/>
    <w:rsid w:val="0D547089"/>
    <w:rsid w:val="6A0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4726034E"/>
  <w15:chartTrackingRefBased/>
  <w15:docId w15:val="{F81ACD25-9C6F-4CDB-B055-9BA6FC7266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ahoma" w:hAnsi="Tahoma" w:cs="Tahoma"/>
      <w:b/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 w:cs="Arial"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color w:val="0000FF"/>
      <w:sz w:val="4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Tahoma" w:hAnsi="Tahoma" w:cs="Tahoma"/>
      <w:b/>
      <w:color w:val="0000FF"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color w:val="0000FF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0000FF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color w:val="0000FF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2z0" w:customStyle="1">
    <w:name w:val="WW8Num2z0"/>
    <w:rPr>
      <w:rFonts w:hint="default"/>
    </w:rPr>
  </w:style>
  <w:style w:type="character" w:styleId="WW8Num4z0" w:customStyle="1">
    <w:name w:val="WW8Num4z0"/>
    <w:rPr>
      <w:rFonts w:hint="default"/>
    </w:rPr>
  </w:style>
  <w:style w:type="character" w:styleId="WW8Num5z0" w:customStyle="1">
    <w:name w:val="WW8Num5z0"/>
    <w:rPr>
      <w:rFonts w:hint="default"/>
      <w:sz w:val="22"/>
      <w:szCs w:val="22"/>
    </w:rPr>
  </w:style>
  <w:style w:type="character" w:styleId="WW8Num5z1" w:customStyle="1">
    <w:name w:val="WW8Num5z1"/>
    <w:rPr>
      <w:rFonts w:hint="default"/>
      <w:b/>
    </w:rPr>
  </w:style>
  <w:style w:type="character" w:styleId="WW8Num5z6" w:customStyle="1">
    <w:name w:val="WW8Num5z6"/>
    <w:rPr>
      <w:rFonts w:hint="default"/>
    </w:rPr>
  </w:style>
  <w:style w:type="character" w:styleId="WW8Num6z0" w:customStyle="1">
    <w:name w:val="WW8Num6z0"/>
    <w:rPr>
      <w:rFonts w:hint="default"/>
    </w:rPr>
  </w:style>
  <w:style w:type="character" w:styleId="WW8Num7z0" w:customStyle="1">
    <w:name w:val="WW8Num7z0"/>
    <w:rPr>
      <w:rFonts w:hint="default"/>
    </w:rPr>
  </w:style>
  <w:style w:type="character" w:styleId="WW8Num8z0" w:customStyle="1">
    <w:name w:val="WW8Num8z0"/>
    <w:rPr>
      <w:rFonts w:hint="default"/>
    </w:rPr>
  </w:style>
  <w:style w:type="character" w:styleId="WW8Num9z0" w:customStyle="1">
    <w:name w:val="WW8Num9z0"/>
    <w:rPr>
      <w:rFonts w:hint="default"/>
    </w:rPr>
  </w:style>
  <w:style w:type="character" w:styleId="WW8Num10z0" w:customStyle="1">
    <w:name w:val="WW8Num10z0"/>
    <w:rPr>
      <w:rFonts w:hint="default"/>
      <w:b w:val="0"/>
      <w:i w:val="0"/>
    </w:rPr>
  </w:style>
  <w:style w:type="character" w:styleId="WW8Num11z0" w:customStyle="1">
    <w:name w:val="WW8Num11z0"/>
    <w:rPr>
      <w:rFonts w:hint="default"/>
      <w:b w:val="0"/>
      <w:i w:val="0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  <w:rPr>
      <w:rFonts w:hint="default" w:ascii="Symbol" w:hAnsi="Symbol" w:cs="Symbol"/>
    </w:rPr>
  </w:style>
  <w:style w:type="character" w:styleId="Fontepargpadro1" w:customStyle="1">
    <w:name w:val="Fonte parág. padrão1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8Num1z0" w:customStyle="1">
    <w:name w:val="WW8Num1z0"/>
    <w:rPr>
      <w:rFonts w:ascii="Wingdings" w:hAnsi="Wingdings" w:cs="Wingdings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3" w:customStyle="1">
    <w:name w:val="WW8Num1z3"/>
    <w:rPr>
      <w:rFonts w:ascii="Symbol" w:hAnsi="Symbol" w:cs="Symbol"/>
    </w:rPr>
  </w:style>
  <w:style w:type="character" w:styleId="WW8Num3z0" w:customStyle="1">
    <w:name w:val="WW8Num3z0"/>
    <w:rPr>
      <w:rFonts w:ascii="Wingdings" w:hAnsi="Wingdings" w:cs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3" w:customStyle="1">
    <w:name w:val="WW8Num3z3"/>
    <w:rPr>
      <w:rFonts w:ascii="Symbol" w:hAnsi="Symbol" w:cs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3" w:customStyle="1">
    <w:name w:val="WW8Num4z3"/>
    <w:rPr>
      <w:rFonts w:ascii="Symbol" w:hAnsi="Symbol" w:cs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3" w:customStyle="1">
    <w:name w:val="WW8Num7z3"/>
    <w:rPr>
      <w:rFonts w:ascii="Symbol" w:hAnsi="Symbol" w:cs="Symbol"/>
    </w:rPr>
  </w:style>
  <w:style w:type="character" w:styleId="WW8Num9z1" w:customStyle="1">
    <w:name w:val="WW8Num9z1"/>
    <w:rPr>
      <w:rFonts w:ascii="Wingdings" w:hAnsi="Wingdings" w:cs="Wingdings"/>
    </w:rPr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texto1" w:customStyle="1">
    <w:name w:val="texto1"/>
    <w:rPr>
      <w:rFonts w:ascii="Verdana" w:hAnsi="Verdana" w:cs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rPr>
      <w:color w:val="800080"/>
      <w:u w:val="single"/>
    </w:rPr>
  </w:style>
  <w:style w:type="character" w:styleId="Ttulodecabedamensagem" w:customStyle="1">
    <w:name w:val="Título de cabeç. da mensagem"/>
    <w:rPr>
      <w:rFonts w:ascii="Arial Black" w:hAnsi="Arial Black" w:cs="Arial Black"/>
      <w:spacing w:val="-10"/>
      <w:sz w:val="18"/>
      <w:lang w:bidi="ar-SA"/>
    </w:rPr>
  </w:style>
  <w:style w:type="character" w:styleId="TextodebaloChar" w:customStyle="1">
    <w:name w:val="Texto de balão Char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b/>
      <w:bCs/>
      <w:i w:val="0"/>
      <w:iCs w:val="0"/>
    </w:rPr>
  </w:style>
  <w:style w:type="character" w:styleId="RodapChar" w:customStyle="1">
    <w:name w:val="Rodapé Char"/>
  </w:style>
  <w:style w:type="character" w:styleId="st" w:customStyle="1">
    <w:name w:val="st"/>
  </w:style>
  <w:style w:type="character" w:styleId="Refdecomentrio1" w:customStyle="1">
    <w:name w:val="Ref. de comentário1"/>
    <w:rPr>
      <w:sz w:val="16"/>
      <w:szCs w:val="16"/>
    </w:rPr>
  </w:style>
  <w:style w:type="character" w:styleId="TextodecomentrioChar" w:customStyle="1">
    <w:name w:val="Texto de comentário Char"/>
  </w:style>
  <w:style w:type="character" w:styleId="AssuntodocomentrioChar" w:customStyle="1">
    <w:name w:val="Assunto do comentário Char"/>
    <w:rPr>
      <w:b/>
      <w:bCs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color w:val="0000FF"/>
      <w:sz w:val="28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</w:style>
  <w:style w:type="paragraph" w:styleId="Captulo" w:customStyle="1">
    <w:name w:val="Capítulo"/>
    <w:basedOn w:val="Normal"/>
    <w:next w:val="Corpodetexto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Recuodecorpodetexto">
    <w:name w:val="Body Text Indent"/>
    <w:basedOn w:val="Normal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 w:cs="Tahoma"/>
      <w:color w:val="0000FF"/>
      <w:sz w:val="28"/>
    </w:rPr>
  </w:style>
  <w:style w:type="paragraph" w:styleId="Corpodetexto21" w:customStyle="1">
    <w:name w:val="Corpo de texto 21"/>
    <w:basedOn w:val="Normal"/>
    <w:pPr>
      <w:jc w:val="both"/>
    </w:pPr>
    <w:rPr>
      <w:rFonts w:ascii="Tahoma" w:hAnsi="Tahoma" w:cs="Tahoma"/>
      <w:b/>
      <w:color w:val="FF0000"/>
      <w:sz w:val="24"/>
    </w:rPr>
  </w:style>
  <w:style w:type="paragraph" w:styleId="CabealhoeRodap" w:customStyle="1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21" w:customStyle="1">
    <w:name w:val="Recuo de corpo de texto 21"/>
    <w:basedOn w:val="Normal"/>
    <w:pPr>
      <w:ind w:left="567" w:firstLine="1560"/>
      <w:jc w:val="both"/>
    </w:pPr>
    <w:rPr>
      <w:sz w:val="24"/>
    </w:rPr>
  </w:style>
  <w:style w:type="paragraph" w:styleId="Recuodecorpodetexto31" w:customStyle="1">
    <w:name w:val="Recuo de corpo de texto 31"/>
    <w:basedOn w:val="Normal"/>
    <w:pPr>
      <w:ind w:left="567" w:firstLine="1418"/>
      <w:jc w:val="both"/>
    </w:pPr>
    <w:rPr>
      <w:sz w:val="24"/>
    </w:rPr>
  </w:style>
  <w:style w:type="paragraph" w:styleId="Corpodetexto31" w:customStyle="1">
    <w:name w:val="Corpo de texto 31"/>
    <w:basedOn w:val="Normal"/>
    <w:pPr>
      <w:jc w:val="both"/>
    </w:pPr>
    <w:rPr>
      <w:sz w:val="24"/>
    </w:rPr>
  </w:style>
  <w:style w:type="paragraph" w:styleId="Contedodoquadro" w:customStyle="1">
    <w:name w:val="Conteúdo do quadro"/>
    <w:basedOn w:val="Corpodetexto"/>
  </w:style>
  <w:style w:type="paragraph" w:styleId="Endereodoremetente" w:customStyle="1">
    <w:name w:val="Endereço do remetente"/>
    <w:basedOn w:val="Normal"/>
    <w:pPr>
      <w:keepLines/>
      <w:suppressAutoHyphens w:val="0"/>
      <w:spacing w:line="200" w:lineRule="atLeast"/>
    </w:pPr>
    <w:rPr>
      <w:rFonts w:ascii="Arial" w:hAnsi="Arial" w:cs="Arial"/>
      <w:spacing w:val="-2"/>
      <w:sz w:val="16"/>
    </w:rPr>
  </w:style>
  <w:style w:type="paragraph" w:styleId="Cabealhodamensagem1" w:customStyle="1">
    <w:name w:val="Cabeçalho da mensagem1"/>
    <w:basedOn w:val="Corpodetexto"/>
    <w:pPr>
      <w:keepLines/>
      <w:suppressAutoHyphens w:val="0"/>
      <w:spacing w:after="120" w:line="180" w:lineRule="atLeast"/>
      <w:ind w:left="1555" w:hanging="720"/>
      <w:jc w:val="left"/>
    </w:pPr>
    <w:rPr>
      <w:color w:val="000000"/>
      <w:spacing w:val="-5"/>
      <w:sz w:val="20"/>
    </w:rPr>
  </w:style>
  <w:style w:type="paragraph" w:styleId="Cabedamensagemdepois" w:customStyle="1">
    <w:name w:val="Cabeç. da mensagem depois"/>
    <w:basedOn w:val="Cabealhodamensagem1"/>
    <w:next w:val="Corpodetexto"/>
    <w:pPr>
      <w:pBdr>
        <w:top w:val="none" w:color="000000" w:sz="0" w:space="0"/>
        <w:left w:val="none" w:color="000000" w:sz="0" w:space="0"/>
        <w:bottom w:val="single" w:color="000000" w:sz="6" w:space="15"/>
        <w:right w:val="none" w:color="000000" w:sz="0" w:space="0"/>
      </w:pBdr>
      <w:spacing w:after="3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ecxmsonormal" w:customStyle="1">
    <w:name w:val="ecxmsonormal"/>
    <w:basedOn w:val="Normal"/>
    <w:pPr>
      <w:suppressAutoHyphens w:val="0"/>
      <w:spacing w:after="324"/>
    </w:pPr>
    <w:rPr>
      <w:sz w:val="24"/>
      <w:szCs w:val="24"/>
    </w:rPr>
  </w:style>
  <w:style w:type="paragraph" w:styleId="western" w:customStyle="1">
    <w:name w:val="western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provisrio" w:customStyle="1">
    <w:name w:val="provisrio"/>
    <w:basedOn w:val="Normal"/>
    <w:pPr>
      <w:suppressAutoHyphens w:val="0"/>
      <w:spacing w:before="280" w:after="280"/>
    </w:pPr>
    <w:rPr>
      <w:sz w:val="24"/>
      <w:szCs w:val="24"/>
    </w:rPr>
  </w:style>
  <w:style w:type="paragraph" w:styleId="Textodecomentrio1" w:customStyle="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Standard" w:customStyle="1">
    <w:name w:val="Standard"/>
    <w:pPr>
      <w:widowControl w:val="0"/>
      <w:suppressAutoHyphens/>
      <w:textAlignment w:val="baseline"/>
    </w:pPr>
    <w:rPr>
      <w:rFonts w:ascii="Arial MT" w:hAnsi="Arial MT" w:eastAsia="Arial MT" w:cs="Arial MT"/>
      <w:sz w:val="22"/>
      <w:szCs w:val="22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b360e-823b-498d-9377-b109947a512d">
      <Terms xmlns="http://schemas.microsoft.com/office/infopath/2007/PartnerControls"/>
    </lcf76f155ced4ddcb4097134ff3c332f>
    <TaxCatchAll xmlns="eb063999-d7c3-4447-be4a-b50773dfeb08" xsi:nil="true"/>
  </documentManagement>
</p:properties>
</file>

<file path=customXml/itemProps1.xml><?xml version="1.0" encoding="utf-8"?>
<ds:datastoreItem xmlns:ds="http://schemas.openxmlformats.org/officeDocument/2006/customXml" ds:itemID="{12291A07-9837-4B6A-ACA3-5E015B5C9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099B2-717E-4B09-81BB-1006B7755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6CFD9-73D7-42B8-A27B-E65952AA97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cp:keywords/>
  <cp:lastModifiedBy>Marcelle Olimpio</cp:lastModifiedBy>
  <cp:revision>2</cp:revision>
  <cp:lastPrinted>2021-12-20T19:39:00Z</cp:lastPrinted>
  <dcterms:created xsi:type="dcterms:W3CDTF">2024-04-24T19:36:00Z</dcterms:created>
  <dcterms:modified xsi:type="dcterms:W3CDTF">2024-04-24T19:37:19Z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9da83989efb7f644f688ec7f9f4480981a0a5916e7c1fe382cf5fce54e4a07a2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  <property fmtid="{D5CDD505-2E9C-101B-9397-08002B2CF9AE}" pid="6" name="ContentTypeId">
    <vt:lpwstr>0x0101006705EC3344FB274FABCD2CC5DC47CA73</vt:lpwstr>
  </property>
</Properties>
</file>