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xmlns:wp14="http://schemas.microsoft.com/office/word/2010/wordml" w:rsidR="00231FC2" w:rsidRDefault="00231FC2" w14:paraId="6B83A0F2" wp14:textId="77777777">
      <w:pPr>
        <w:spacing w:before="120" w:after="120"/>
      </w:pPr>
      <w:r>
        <w:rPr>
          <w:rFonts w:ascii="Arial" w:hAnsi="Arial" w:cs="Arial"/>
          <w:b/>
          <w:sz w:val="24"/>
          <w:szCs w:val="24"/>
          <w:lang w:val="pt"/>
        </w:rPr>
        <w:t>PORTARIA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bookmarkStart w:name="_Hlk156990189" w:id="0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PRESIDENCIAL</w:t>
      </w:r>
      <w:r>
        <w:rPr>
          <w:rFonts w:ascii="Arial" w:hAnsi="Arial" w:cs="Arial"/>
          <w:b/>
          <w:sz w:val="24"/>
          <w:szCs w:val="24"/>
          <w:lang w:val="pt"/>
        </w:rPr>
        <w:t xml:space="preserve"> Nº 055/2024 </w:t>
      </w:r>
      <w:bookmarkEnd w:id="0"/>
      <w:r>
        <w:rPr>
          <w:rFonts w:ascii="Arial" w:hAnsi="Arial" w:cs="Arial"/>
          <w:b/>
          <w:sz w:val="24"/>
          <w:szCs w:val="24"/>
          <w:lang w:val="pt"/>
        </w:rPr>
        <w:t>- PRES-CAU/RJ, DE 17 DE ABRIL DE 2024.</w:t>
      </w:r>
    </w:p>
    <w:p xmlns:wp14="http://schemas.microsoft.com/office/word/2010/wordml" w:rsidR="00231FC2" w:rsidRDefault="00231FC2" w14:paraId="672A6659" wp14:textId="77777777">
      <w:pPr>
        <w:autoSpaceDE w:val="0"/>
        <w:spacing w:before="120" w:after="120"/>
        <w:ind w:left="4395"/>
        <w:jc w:val="both"/>
        <w:rPr>
          <w:rFonts w:ascii="Arial" w:hAnsi="Arial" w:cs="Arial"/>
          <w:b/>
          <w:color w:val="000000"/>
          <w:sz w:val="24"/>
          <w:szCs w:val="24"/>
          <w:lang w:val="pt"/>
        </w:rPr>
      </w:pPr>
    </w:p>
    <w:p xmlns:wp14="http://schemas.microsoft.com/office/word/2010/wordml" w:rsidR="00231FC2" w:rsidRDefault="00231FC2" w14:paraId="24AA13BA" wp14:textId="77777777">
      <w:pPr>
        <w:autoSpaceDE w:val="0"/>
        <w:spacing w:before="120" w:after="120"/>
        <w:ind w:left="4395"/>
        <w:jc w:val="both"/>
      </w:pPr>
      <w:r w:rsidRPr="1D6ED201" w:rsidR="00231FC2">
        <w:rPr>
          <w:rFonts w:ascii="Arial" w:hAnsi="Arial" w:cs="Arial"/>
          <w:color w:val="000000"/>
          <w:sz w:val="24"/>
          <w:szCs w:val="24"/>
          <w:lang w:val="pt-BR"/>
        </w:rPr>
        <w:t xml:space="preserve">Designar </w:t>
      </w:r>
      <w:bookmarkStart w:name="_Hlk157001693" w:id="1"/>
      <w:r w:rsidRPr="1D6ED201" w:rsidR="00231FC2">
        <w:rPr>
          <w:rFonts w:ascii="Arial" w:hAnsi="Arial" w:cs="Arial"/>
          <w:color w:val="000000"/>
          <w:sz w:val="24"/>
          <w:szCs w:val="24"/>
          <w:lang w:val="pt-BR"/>
        </w:rPr>
        <w:t xml:space="preserve">a servidora </w:t>
      </w:r>
      <w:bookmarkEnd w:id="1"/>
      <w:r w:rsidRPr="1D6ED201" w:rsidR="00231FC2">
        <w:rPr>
          <w:rFonts w:ascii="Arial" w:hAnsi="Arial" w:cs="Arial"/>
          <w:color w:val="000000"/>
          <w:sz w:val="24"/>
          <w:szCs w:val="24"/>
          <w:bdr w:val="none" w:color="000000" w:sz="0" w:space="0"/>
          <w:lang w:val="pt-BR"/>
        </w:rPr>
        <w:t>Raquel Pillon Almeida para ser fiscal do contrato com a empresa </w:t>
      </w:r>
      <w:r w:rsidRPr="1D6ED201" w:rsidR="00231FC2">
        <w:rPr>
          <w:rFonts w:ascii="Arial" w:hAnsi="Arial" w:cs="Arial"/>
          <w:color w:val="000000"/>
          <w:sz w:val="24"/>
          <w:szCs w:val="24"/>
          <w:bdr w:val="none" w:color="000000" w:sz="0" w:space="0"/>
          <w:lang w:val="pt-BR"/>
        </w:rPr>
        <w:t>Fabrika</w:t>
      </w:r>
      <w:r w:rsidRPr="1D6ED201" w:rsidR="00231FC2">
        <w:rPr>
          <w:rFonts w:ascii="Arial" w:hAnsi="Arial" w:cs="Arial"/>
          <w:color w:val="000000"/>
          <w:sz w:val="24"/>
          <w:szCs w:val="24"/>
          <w:bdr w:val="none" w:color="000000" w:sz="0" w:space="0"/>
          <w:lang w:val="pt-BR"/>
        </w:rPr>
        <w:t xml:space="preserve"> Malharia Ltda</w:t>
      </w:r>
      <w:r w:rsidRPr="1D6ED201" w:rsidR="00231FC2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</w:p>
    <w:p xmlns:wp14="http://schemas.microsoft.com/office/word/2010/wordml" w:rsidR="00231FC2" w:rsidRDefault="00231FC2" w14:paraId="0A37501D" wp14:textId="77777777">
      <w:pPr>
        <w:autoSpaceDE w:val="0"/>
        <w:spacing w:before="120" w:after="120"/>
        <w:ind w:left="4395"/>
        <w:jc w:val="both"/>
        <w:rPr>
          <w:rFonts w:ascii="Arial" w:hAnsi="Arial" w:cs="Arial"/>
          <w:color w:val="000000"/>
          <w:sz w:val="24"/>
          <w:szCs w:val="24"/>
          <w:lang w:val="pt"/>
        </w:rPr>
      </w:pPr>
    </w:p>
    <w:p xmlns:wp14="http://schemas.microsoft.com/office/word/2010/wordml" w:rsidR="00231FC2" w:rsidRDefault="00231FC2" w14:paraId="43585100" wp14:textId="77777777">
      <w:r>
        <w:rPr>
          <w:rFonts w:ascii="Arial" w:hAnsi="Arial" w:cs="Arial"/>
          <w:sz w:val="24"/>
          <w:szCs w:val="24"/>
        </w:rPr>
        <w:t>O Presidente do Conselho de Arquitetura e Urbanismo do Rio de Janeiro - CAU/RJ, no uso das atribuições que lhe confere o artigo 35 da Lei nº 12.378/2010;</w:t>
      </w:r>
    </w:p>
    <w:p xmlns:wp14="http://schemas.microsoft.com/office/word/2010/wordml" w:rsidR="00231FC2" w:rsidRDefault="00231FC2" w14:paraId="5DAB6C7B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231FC2" w:rsidRDefault="00231FC2" w14:paraId="02EB378F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231FC2" w:rsidRDefault="00231FC2" w14:paraId="1348672A" wp14:textId="77777777"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RESOLVE: </w:t>
      </w:r>
    </w:p>
    <w:p xmlns:wp14="http://schemas.microsoft.com/office/word/2010/wordml" w:rsidR="00231FC2" w:rsidRDefault="00231FC2" w14:paraId="6A05A809" wp14:textId="77777777">
      <w:pPr>
        <w:rPr>
          <w:rFonts w:ascii="Arial" w:hAnsi="Arial" w:cs="Arial"/>
          <w:b/>
          <w:bCs/>
          <w:sz w:val="24"/>
          <w:szCs w:val="24"/>
        </w:rPr>
      </w:pPr>
    </w:p>
    <w:p xmlns:wp14="http://schemas.microsoft.com/office/word/2010/wordml" w:rsidR="00231FC2" w:rsidRDefault="00231FC2" w14:paraId="069B90F5" wp14:textId="5C88F741">
      <w:pPr>
        <w:jc w:val="both"/>
      </w:pPr>
      <w:r w:rsidR="00231FC2">
        <w:rPr>
          <w:rFonts w:ascii="Arial" w:hAnsi="Arial" w:cs="Arial"/>
          <w:b w:val="1"/>
          <w:bCs w:val="1"/>
          <w:sz w:val="24"/>
          <w:szCs w:val="24"/>
        </w:rPr>
        <w:t>Art. 1º.</w:t>
      </w:r>
      <w:r w:rsidR="00231FC2">
        <w:rPr>
          <w:rFonts w:ascii="Arial" w:hAnsi="Arial" w:cs="Arial"/>
          <w:color w:val="000000"/>
          <w:sz w:val="24"/>
          <w:szCs w:val="24"/>
          <w:bdr w:val="none" w:color="000000" w:sz="0" w:space="0"/>
        </w:rPr>
        <w:t xml:space="preserve"> Designar a servidora Raquel Pillon Almeida, </w:t>
      </w:r>
      <w:r w:rsidR="7D97D3F0">
        <w:rPr>
          <w:rFonts w:ascii="Arial" w:hAnsi="Arial" w:cs="Arial"/>
          <w:color w:val="000000"/>
          <w:sz w:val="24"/>
          <w:szCs w:val="24"/>
          <w:bdr w:val="none" w:color="000000" w:sz="0" w:space="0"/>
        </w:rPr>
        <w:t xml:space="preserve">matrícula 1</w:t>
      </w:r>
      <w:r w:rsidR="00231FC2">
        <w:rPr>
          <w:rFonts w:ascii="Arial" w:hAnsi="Arial" w:cs="Arial"/>
          <w:color w:val="000000"/>
          <w:sz w:val="24"/>
          <w:szCs w:val="24"/>
          <w:bdr w:val="none" w:color="000000" w:sz="0" w:space="0"/>
        </w:rPr>
        <w:t xml:space="preserve">33, para Fiscal do contrato firmado com a empresa </w:t>
      </w:r>
      <w:r w:rsidR="00231FC2">
        <w:rPr>
          <w:rFonts w:ascii="Arial" w:hAnsi="Arial" w:cs="Arial"/>
          <w:color w:val="000000"/>
          <w:sz w:val="24"/>
          <w:szCs w:val="24"/>
          <w:bdr w:val="none" w:color="000000" w:sz="0" w:space="0"/>
        </w:rPr>
        <w:t xml:space="preserve">Fabrika</w:t>
      </w:r>
      <w:r w:rsidR="00231FC2">
        <w:rPr>
          <w:rFonts w:ascii="Arial" w:hAnsi="Arial" w:cs="Arial"/>
          <w:color w:val="000000"/>
          <w:sz w:val="24"/>
          <w:szCs w:val="24"/>
          <w:bdr w:val="none" w:color="000000" w:sz="0" w:space="0"/>
        </w:rPr>
        <w:t xml:space="preserve"> Malharia Ltda</w:t>
      </w:r>
      <w:r w:rsidR="00231FC2">
        <w:rPr>
          <w:rFonts w:ascii="Arial" w:hAnsi="Arial" w:cs="Arial"/>
          <w:color w:val="000000"/>
          <w:sz w:val="24"/>
          <w:szCs w:val="24"/>
          <w:bdr w:val="none" w:color="000000" w:sz="0" w:space="0"/>
        </w:rPr>
        <w:t> </w:t>
      </w:r>
      <w:r w:rsidR="00231FC2">
        <w:rPr>
          <w:rFonts w:ascii="Arial" w:hAnsi="Arial" w:cs="Arial"/>
          <w:color w:val="000000"/>
          <w:sz w:val="24"/>
          <w:szCs w:val="24"/>
          <w:bdr w:val="none" w:color="000000" w:sz="0" w:space="0"/>
        </w:rPr>
        <w:t>referente à contratação de empresa especializada na confecção de camisas de identificação através do Processo Administrativo nº 000172.000170/2024-06.</w:t>
      </w:r>
      <w:r w:rsidR="00231FC2">
        <w:rPr>
          <w:rFonts w:ascii="Arial" w:hAnsi="Arial" w:cs="Arial"/>
          <w:sz w:val="24"/>
          <w:szCs w:val="24"/>
        </w:rPr>
        <w:t xml:space="preserve"> </w:t>
      </w:r>
    </w:p>
    <w:p xmlns:wp14="http://schemas.microsoft.com/office/word/2010/wordml" w:rsidR="00231FC2" w:rsidRDefault="00231FC2" w14:paraId="5A39BBE3" wp14:textId="77777777">
      <w:pPr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231FC2" w:rsidRDefault="00231FC2" w14:paraId="682EA2CA" wp14:textId="77777777">
      <w:r>
        <w:rPr>
          <w:rFonts w:ascii="Arial" w:hAnsi="Arial" w:cs="Arial"/>
          <w:b/>
          <w:bCs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>.  Esta Portaria entra em vigor na data de sua publicação.</w:t>
      </w:r>
    </w:p>
    <w:p xmlns:wp14="http://schemas.microsoft.com/office/word/2010/wordml" w:rsidR="00231FC2" w:rsidRDefault="00231FC2" w14:paraId="41C8F396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231FC2" w:rsidRDefault="00231FC2" w14:paraId="5E0EC2E7" wp14:textId="77777777">
      <w:r>
        <w:rPr>
          <w:rFonts w:ascii="Arial" w:hAnsi="Arial" w:cs="Arial"/>
          <w:b/>
          <w:bCs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. Dê-se ciência e cumpra-se. </w:t>
      </w:r>
    </w:p>
    <w:p xmlns:wp14="http://schemas.microsoft.com/office/word/2010/wordml" w:rsidR="00231FC2" w:rsidRDefault="00231FC2" w14:paraId="72A3D3EC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231FC2" w:rsidRDefault="00231FC2" w14:paraId="43D7391B" wp14:textId="0EC1A1D3">
      <w:r w:rsidRPr="1D6ED201" w:rsidR="00231FC2">
        <w:rPr>
          <w:rFonts w:ascii="Arial" w:hAnsi="Arial" w:cs="Arial"/>
          <w:sz w:val="24"/>
          <w:szCs w:val="24"/>
        </w:rPr>
        <w:t xml:space="preserve">Rio de Janeiro </w:t>
      </w:r>
      <w:r w:rsidRPr="1D6ED201" w:rsidR="582A25F4">
        <w:rPr>
          <w:rFonts w:ascii="Arial" w:hAnsi="Arial" w:cs="Arial"/>
          <w:sz w:val="24"/>
          <w:szCs w:val="24"/>
        </w:rPr>
        <w:t>,</w:t>
      </w:r>
      <w:r w:rsidRPr="1D6ED201" w:rsidR="00231FC2">
        <w:rPr>
          <w:rFonts w:ascii="Arial" w:hAnsi="Arial" w:cs="Arial"/>
          <w:sz w:val="24"/>
          <w:szCs w:val="24"/>
        </w:rPr>
        <w:t>17 de abril de 2024.</w:t>
      </w:r>
    </w:p>
    <w:p xmlns:wp14="http://schemas.microsoft.com/office/word/2010/wordml" w:rsidR="00231FC2" w:rsidRDefault="00231FC2" w14:paraId="0D0B940D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231FC2" w:rsidRDefault="00231FC2" w14:paraId="0E27B00A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231FC2" w:rsidRDefault="00231FC2" w14:paraId="60061E4C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231FC2" w:rsidRDefault="00231FC2" w14:paraId="44EAFD9C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231FC2" w:rsidRDefault="00231FC2" w14:paraId="4B94D5A5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231FC2" w:rsidRDefault="00231FC2" w14:paraId="0C261962" wp14:textId="77777777">
      <w:pPr>
        <w:autoSpaceDE w:val="0"/>
        <w:ind w:firstLine="1418"/>
        <w:jc w:val="both"/>
      </w:pPr>
      <w:r>
        <w:rPr>
          <w:rFonts w:ascii="Arial" w:hAnsi="Arial" w:cs="Arial"/>
          <w:b/>
          <w:bCs/>
          <w:sz w:val="24"/>
          <w:szCs w:val="24"/>
          <w:lang w:val="pt"/>
        </w:rPr>
        <w:t>Sydnei Dias Menezes</w:t>
      </w:r>
    </w:p>
    <w:p xmlns:wp14="http://schemas.microsoft.com/office/word/2010/wordml" w:rsidR="00231FC2" w:rsidRDefault="00231FC2" w14:paraId="37D6599F" wp14:textId="77777777">
      <w:pPr>
        <w:autoSpaceDE w:val="0"/>
        <w:ind w:firstLine="1418"/>
        <w:jc w:val="both"/>
      </w:pPr>
      <w:r>
        <w:rPr>
          <w:rFonts w:ascii="Arial" w:hAnsi="Arial" w:cs="Arial"/>
          <w:sz w:val="24"/>
          <w:szCs w:val="24"/>
          <w:lang w:val="pt"/>
        </w:rPr>
        <w:t>Arquiteto e Urbanista</w:t>
      </w:r>
    </w:p>
    <w:p xmlns:wp14="http://schemas.microsoft.com/office/word/2010/wordml" w:rsidR="00231FC2" w:rsidRDefault="00231FC2" w14:paraId="361494DD" wp14:textId="77777777">
      <w:pPr>
        <w:ind w:firstLine="1418"/>
      </w:pPr>
      <w:r>
        <w:rPr>
          <w:rFonts w:ascii="Arial" w:hAnsi="Arial" w:cs="Arial"/>
          <w:sz w:val="24"/>
          <w:szCs w:val="24"/>
          <w:lang w:val="pt"/>
        </w:rPr>
        <w:t>Presidente do CAU/RJ</w:t>
      </w:r>
    </w:p>
    <w:p xmlns:wp14="http://schemas.microsoft.com/office/word/2010/wordml" w:rsidR="00231FC2" w:rsidRDefault="00231FC2" w14:paraId="3DEEC669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231FC2" w:rsidRDefault="00231FC2" w14:paraId="3656B9AB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231FC2" w:rsidRDefault="00231FC2" w14:paraId="45FB0818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231FC2" w:rsidRDefault="00231FC2" w14:paraId="049F31CB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231FC2" w:rsidRDefault="00231FC2" w14:paraId="53128261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231FC2" w:rsidRDefault="00231FC2" w14:paraId="62486C05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231FC2" w:rsidRDefault="00231FC2" w14:paraId="4101652C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231FC2" w:rsidRDefault="00231FC2" w14:paraId="4B99056E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231FC2" w:rsidRDefault="00231FC2" w14:paraId="1299C43A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231FC2" w:rsidRDefault="00231FC2" w14:paraId="4DDBEF00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231FC2" w:rsidRDefault="00231FC2" w14:paraId="3461D779" wp14:textId="77777777"/>
    <w:sectPr w:rsidR="00000000">
      <w:headerReference w:type="default" r:id="rId9"/>
      <w:footerReference w:type="default" r:id="rId10"/>
      <w:headerReference w:type="first" r:id="rId11"/>
      <w:footerReference w:type="first" r:id="rId12"/>
      <w:pgSz w:w="11906" w:h="16838" w:orient="portrait"/>
      <w:pgMar w:top="851" w:right="848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231FC2" w:rsidRDefault="00231FC2" w14:paraId="3CF2D8B6" wp14:textId="77777777">
      <w:r>
        <w:separator/>
      </w:r>
    </w:p>
  </w:endnote>
  <w:endnote w:type="continuationSeparator" w:id="0">
    <w:p xmlns:wp14="http://schemas.microsoft.com/office/word/2010/wordml" w:rsidR="00231FC2" w:rsidRDefault="00231FC2" w14:paraId="0FB7827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itstream Vera Sans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xmlns:wp14="http://schemas.microsoft.com/office/word/2010/wordml" w:rsidR="00231FC2" w:rsidRDefault="00231FC2" w14:paraId="54F9AE05" wp14:textId="77777777">
    <w:pPr>
      <w:pStyle w:val="Rodap"/>
    </w:pPr>
    <w:r>
      <w:t xml:space="preserve">   </w:t>
    </w:r>
  </w:p>
  <w:p xmlns:wp14="http://schemas.microsoft.com/office/word/2010/wordml" w:rsidR="00231FC2" w:rsidRDefault="00231FC2" w14:paraId="2E0EF647" wp14:textId="77777777">
    <w:pPr>
      <w:pStyle w:val="Rodap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0" allowOverlap="1" wp14:anchorId="53716014" wp14:editId="7777777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635"/>
              <wp:effectExtent l="15240" t="12700" r="13335" b="1524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635"/>
                      </a:xfrm>
                      <a:prstGeom prst="straightConnector1">
                        <a:avLst/>
                      </a:prstGeom>
                      <a:noFill/>
                      <a:ln w="15840" cap="flat">
                        <a:solidFill>
                          <a:srgbClr val="376C71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CB79270">
            <v:shapetype id="_x0000_t32" coordsize="21600,21600" o:oned="t" filled="f" o:spt="32" path="m,l21600,21600e" w14:anchorId="19361C85">
              <v:path fillok="f" arrowok="t" o:connecttype="none"/>
              <o:lock v:ext="edit" shapetype="t"/>
            </v:shapetype>
            <v:shape id="AutoShape 1" style="position:absolute;margin-left:4.2pt;margin-top:7.75pt;width:457.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#376c71" strokeweight=".44mm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">
              <v:stroke joinstyle="miter"/>
            </v:shape>
          </w:pict>
        </mc:Fallback>
      </mc:AlternateContent>
    </w:r>
    <w:r>
      <w:t xml:space="preserve">   </w:t>
    </w:r>
  </w:p>
  <w:p xmlns:wp14="http://schemas.microsoft.com/office/word/2010/wordml" w:rsidR="00231FC2" w:rsidRDefault="00231FC2" w14:paraId="676D49A4" wp14:textId="77777777">
    <w:pPr>
      <w:pStyle w:val="Rodap"/>
    </w:pPr>
    <w:r>
      <w:t xml:space="preserve">   </w:t>
    </w:r>
    <w:r>
      <w:rPr>
        <w:b/>
        <w:color w:val="376C71"/>
      </w:rPr>
      <w:t>www.caurj.gov.br</w:t>
    </w:r>
    <w:r>
      <w:rPr>
        <w:color w:val="376C71"/>
      </w:rPr>
      <w:t xml:space="preserve"> / Conselho de Arquitetura e Urbanismo do Rio de Janeiro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31FC2" w:rsidRDefault="00231FC2" w14:paraId="34CE0A41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231FC2" w:rsidRDefault="00231FC2" w14:paraId="1FC39945" wp14:textId="77777777">
      <w:r>
        <w:separator/>
      </w:r>
    </w:p>
  </w:footnote>
  <w:footnote w:type="continuationSeparator" w:id="0">
    <w:p xmlns:wp14="http://schemas.microsoft.com/office/word/2010/wordml" w:rsidR="00231FC2" w:rsidRDefault="00231FC2" w14:paraId="0562CB0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231FC2" w:rsidRDefault="00231FC2" w14:paraId="6D98A12B" wp14:textId="77777777">
    <w:pPr>
      <w:pStyle w:val="Cabealho"/>
    </w:pPr>
    <w:r>
      <w:rPr>
        <w:noProof/>
      </w:rPr>
      <w:drawing>
        <wp:inline xmlns:wp14="http://schemas.microsoft.com/office/word/2010/wordprocessingDrawing" distT="0" distB="0" distL="0" distR="0" wp14:anchorId="5BD0F799" wp14:editId="7777777">
          <wp:extent cx="5924550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52" r="-8" b="-52"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971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31FC2" w:rsidRDefault="00231FC2" w14:paraId="62EBF3C5" wp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0739134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strokecolor="none [1]" fillcolor="none [4]" shadowcolor="none [2]"/>
    </o:shapedefaults>
    <o:shapelayout v:ext="edit"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30"/>
    <w:rsid w:val="00231FC2"/>
    <w:rsid w:val="004C0E30"/>
    <w:rsid w:val="1D6ED201"/>
    <w:rsid w:val="582A25F4"/>
    <w:rsid w:val="7D97D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]" fillcolor="none [4]" shadowcolor="none [2]"/>
    </o:shapedefaults>
    <o:shapelayout v:ext="edit">
      <o:idmap v:ext="edit" data="2"/>
    </o:shapelayout>
  </w:shapeDefaults>
  <w:doNotEmbedSmartTags/>
  <w:decimalSymbol w:val="."/>
  <w:listSeparator w:val=","/>
  <w14:docId w14:val="6C6D3059"/>
  <w15:chartTrackingRefBased/>
  <w15:docId w15:val="{625DFE3B-FDAC-4FAE-94DC-4080EA6760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Tahoma" w:hAnsi="Tahoma" w:cs="Tahoma"/>
      <w:b/>
      <w:color w:val="0000FF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right="-597"/>
      <w:jc w:val="both"/>
      <w:outlineLvl w:val="1"/>
    </w:pPr>
    <w:rPr>
      <w:rFonts w:ascii="Arial" w:hAnsi="Arial" w:cs="Arial"/>
      <w:color w:val="0000FF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color w:val="0000FF"/>
      <w:sz w:val="4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Tahoma" w:hAnsi="Tahoma" w:cs="Tahoma"/>
      <w:b/>
      <w:color w:val="0000FF"/>
      <w:sz w:val="1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color w:val="0000FF"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color w:val="0000FF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color w:val="0000FF"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pBdr>
        <w:top w:val="single" w:color="0000FF" w:sz="20" w:space="1"/>
        <w:left w:val="single" w:color="0000FF" w:sz="20" w:space="4"/>
        <w:bottom w:val="single" w:color="0000FF" w:sz="20" w:space="0"/>
        <w:right w:val="single" w:color="0000FF" w:sz="20" w:space="4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567"/>
      <w:outlineLvl w:val="8"/>
    </w:pPr>
    <w:rPr>
      <w:sz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WW8Num2z0" w:customStyle="1">
    <w:name w:val="WW8Num2z0"/>
    <w:rPr>
      <w:rFonts w:hint="default"/>
    </w:rPr>
  </w:style>
  <w:style w:type="character" w:styleId="WW8Num4z0" w:customStyle="1">
    <w:name w:val="WW8Num4z0"/>
    <w:rPr>
      <w:rFonts w:hint="default"/>
    </w:rPr>
  </w:style>
  <w:style w:type="character" w:styleId="WW8Num5z0" w:customStyle="1">
    <w:name w:val="WW8Num5z0"/>
    <w:rPr>
      <w:rFonts w:hint="default"/>
      <w:sz w:val="22"/>
      <w:szCs w:val="22"/>
    </w:rPr>
  </w:style>
  <w:style w:type="character" w:styleId="WW8Num5z1" w:customStyle="1">
    <w:name w:val="WW8Num5z1"/>
    <w:rPr>
      <w:rFonts w:hint="default"/>
      <w:b/>
    </w:rPr>
  </w:style>
  <w:style w:type="character" w:styleId="WW8Num5z6" w:customStyle="1">
    <w:name w:val="WW8Num5z6"/>
    <w:rPr>
      <w:rFonts w:hint="default"/>
    </w:rPr>
  </w:style>
  <w:style w:type="character" w:styleId="WW8Num6z0" w:customStyle="1">
    <w:name w:val="WW8Num6z0"/>
    <w:rPr>
      <w:rFonts w:hint="default"/>
    </w:rPr>
  </w:style>
  <w:style w:type="character" w:styleId="WW8Num7z0" w:customStyle="1">
    <w:name w:val="WW8Num7z0"/>
    <w:rPr>
      <w:rFonts w:hint="default"/>
    </w:rPr>
  </w:style>
  <w:style w:type="character" w:styleId="WW8Num8z0" w:customStyle="1">
    <w:name w:val="WW8Num8z0"/>
    <w:rPr>
      <w:rFonts w:hint="default"/>
    </w:rPr>
  </w:style>
  <w:style w:type="character" w:styleId="WW8Num9z0" w:customStyle="1">
    <w:name w:val="WW8Num9z0"/>
    <w:rPr>
      <w:rFonts w:hint="default"/>
    </w:rPr>
  </w:style>
  <w:style w:type="character" w:styleId="WW8Num10z0" w:customStyle="1">
    <w:name w:val="WW8Num10z0"/>
    <w:rPr>
      <w:rFonts w:hint="default"/>
      <w:b w:val="0"/>
      <w:i w:val="0"/>
    </w:rPr>
  </w:style>
  <w:style w:type="character" w:styleId="WW8Num11z0" w:customStyle="1">
    <w:name w:val="WW8Num11z0"/>
    <w:rPr>
      <w:rFonts w:hint="default"/>
      <w:b w:val="0"/>
      <w:i w:val="0"/>
    </w:rPr>
  </w:style>
  <w:style w:type="character" w:styleId="WW8Num12z0" w:customStyle="1">
    <w:name w:val="WW8Num12z0"/>
    <w:rPr>
      <w:rFonts w:hint="default"/>
    </w:rPr>
  </w:style>
  <w:style w:type="character" w:styleId="WW8Num12z1" w:customStyle="1">
    <w:name w:val="WW8Num12z1"/>
    <w:rPr>
      <w:rFonts w:hint="default" w:ascii="Symbol" w:hAnsi="Symbol" w:cs="Symbol"/>
    </w:rPr>
  </w:style>
  <w:style w:type="character" w:styleId="Fontepargpadro1" w:customStyle="1">
    <w:name w:val="Fonte parág. padrão1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8Num1z0" w:customStyle="1">
    <w:name w:val="WW8Num1z0"/>
    <w:rPr>
      <w:rFonts w:ascii="Wingdings" w:hAnsi="Wingdings" w:cs="Wingdings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3" w:customStyle="1">
    <w:name w:val="WW8Num1z3"/>
    <w:rPr>
      <w:rFonts w:ascii="Symbol" w:hAnsi="Symbol" w:cs="Symbol"/>
    </w:rPr>
  </w:style>
  <w:style w:type="character" w:styleId="WW8Num3z0" w:customStyle="1">
    <w:name w:val="WW8Num3z0"/>
    <w:rPr>
      <w:rFonts w:ascii="Wingdings" w:hAnsi="Wingdings" w:cs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3" w:customStyle="1">
    <w:name w:val="WW8Num3z3"/>
    <w:rPr>
      <w:rFonts w:ascii="Symbol" w:hAnsi="Symbol" w:cs="Symbol"/>
    </w:rPr>
  </w:style>
  <w:style w:type="character" w:styleId="WW8Num4z1" w:customStyle="1">
    <w:name w:val="WW8Num4z1"/>
    <w:rPr>
      <w:rFonts w:ascii="Courier New" w:hAnsi="Courier New" w:cs="Courier New"/>
    </w:rPr>
  </w:style>
  <w:style w:type="character" w:styleId="WW8Num4z3" w:customStyle="1">
    <w:name w:val="WW8Num4z3"/>
    <w:rPr>
      <w:rFonts w:ascii="Symbol" w:hAnsi="Symbol" w:cs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3" w:customStyle="1">
    <w:name w:val="WW8Num7z3"/>
    <w:rPr>
      <w:rFonts w:ascii="Symbol" w:hAnsi="Symbol" w:cs="Symbol"/>
    </w:rPr>
  </w:style>
  <w:style w:type="character" w:styleId="WW8Num9z1" w:customStyle="1">
    <w:name w:val="WW8Num9z1"/>
    <w:rPr>
      <w:rFonts w:ascii="Wingdings" w:hAnsi="Wingdings" w:cs="Wingdings"/>
    </w:rPr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texto1" w:customStyle="1">
    <w:name w:val="texto1"/>
    <w:rPr>
      <w:rFonts w:ascii="Verdana" w:hAnsi="Verdana" w:cs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rPr>
      <w:color w:val="800080"/>
      <w:u w:val="single"/>
    </w:rPr>
  </w:style>
  <w:style w:type="character" w:styleId="Ttulodecabedamensagem" w:customStyle="1">
    <w:name w:val="Título de cabeç. da mensagem"/>
    <w:rPr>
      <w:rFonts w:ascii="Arial Black" w:hAnsi="Arial Black" w:cs="Arial Black"/>
      <w:spacing w:val="-10"/>
      <w:sz w:val="18"/>
      <w:lang w:bidi="ar-SA"/>
    </w:rPr>
  </w:style>
  <w:style w:type="character" w:styleId="TextodebaloChar" w:customStyle="1">
    <w:name w:val="Texto de balão Char"/>
    <w:rPr>
      <w:rFonts w:ascii="Tahoma" w:hAnsi="Tahoma" w:cs="Tahoma"/>
      <w:sz w:val="16"/>
      <w:szCs w:val="16"/>
    </w:rPr>
  </w:style>
  <w:style w:type="character" w:styleId="apple-converted-space" w:customStyle="1">
    <w:name w:val="apple-converted-space"/>
    <w:basedOn w:val="Fontepargpadro1"/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b/>
      <w:bCs/>
      <w:i w:val="0"/>
      <w:iCs w:val="0"/>
    </w:rPr>
  </w:style>
  <w:style w:type="character" w:styleId="RodapChar" w:customStyle="1">
    <w:name w:val="Rodapé Char"/>
  </w:style>
  <w:style w:type="character" w:styleId="st" w:customStyle="1">
    <w:name w:val="st"/>
  </w:style>
  <w:style w:type="character" w:styleId="Refdecomentrio1" w:customStyle="1">
    <w:name w:val="Ref. de comentário1"/>
    <w:rPr>
      <w:sz w:val="16"/>
      <w:szCs w:val="16"/>
    </w:rPr>
  </w:style>
  <w:style w:type="character" w:styleId="TextodecomentrioChar" w:customStyle="1">
    <w:name w:val="Texto de comentário Char"/>
  </w:style>
  <w:style w:type="character" w:styleId="AssuntodocomentrioChar" w:customStyle="1">
    <w:name w:val="Assunto do comentário Char"/>
    <w:rPr>
      <w:b/>
      <w:bCs/>
    </w:rPr>
  </w:style>
  <w:style w:type="paragraph" w:styleId="Ttulo10" w:customStyle="1">
    <w:name w:val="Título1"/>
    <w:basedOn w:val="Normal"/>
    <w:next w:val="Corpodetex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color w:val="0000FF"/>
      <w:sz w:val="28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</w:style>
  <w:style w:type="paragraph" w:styleId="Captulo" w:customStyle="1">
    <w:name w:val="Capítulo"/>
    <w:basedOn w:val="Normal"/>
    <w:next w:val="Corpodetexto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Recuodecorpodetexto">
    <w:name w:val="Body Text Indent"/>
    <w:basedOn w:val="Normal"/>
    <w:pPr>
      <w:pBdr>
        <w:top w:val="single" w:color="0000FF" w:sz="20" w:space="1"/>
        <w:left w:val="single" w:color="0000FF" w:sz="20" w:space="4"/>
        <w:bottom w:val="single" w:color="0000FF" w:sz="20" w:space="1"/>
        <w:right w:val="single" w:color="0000FF" w:sz="20" w:space="4"/>
      </w:pBdr>
      <w:ind w:firstLine="1134"/>
    </w:pPr>
    <w:rPr>
      <w:rFonts w:ascii="Tahoma" w:hAnsi="Tahoma" w:cs="Tahoma"/>
      <w:color w:val="0000FF"/>
      <w:sz w:val="28"/>
    </w:rPr>
  </w:style>
  <w:style w:type="paragraph" w:styleId="Corpodetexto21" w:customStyle="1">
    <w:name w:val="Corpo de texto 21"/>
    <w:basedOn w:val="Normal"/>
    <w:pPr>
      <w:jc w:val="both"/>
    </w:pPr>
    <w:rPr>
      <w:rFonts w:ascii="Tahoma" w:hAnsi="Tahoma" w:cs="Tahoma"/>
      <w:b/>
      <w:color w:val="FF0000"/>
      <w:sz w:val="24"/>
    </w:rPr>
  </w:style>
  <w:style w:type="paragraph" w:styleId="CabealhoeRodap" w:customStyle="1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Recuodecorpodetexto21" w:customStyle="1">
    <w:name w:val="Recuo de corpo de texto 21"/>
    <w:basedOn w:val="Normal"/>
    <w:pPr>
      <w:ind w:left="567" w:firstLine="1560"/>
      <w:jc w:val="both"/>
    </w:pPr>
    <w:rPr>
      <w:sz w:val="24"/>
    </w:rPr>
  </w:style>
  <w:style w:type="paragraph" w:styleId="Recuodecorpodetexto31" w:customStyle="1">
    <w:name w:val="Recuo de corpo de texto 31"/>
    <w:basedOn w:val="Normal"/>
    <w:pPr>
      <w:ind w:left="567" w:firstLine="1418"/>
      <w:jc w:val="both"/>
    </w:pPr>
    <w:rPr>
      <w:sz w:val="24"/>
    </w:rPr>
  </w:style>
  <w:style w:type="paragraph" w:styleId="Corpodetexto31" w:customStyle="1">
    <w:name w:val="Corpo de texto 31"/>
    <w:basedOn w:val="Normal"/>
    <w:pPr>
      <w:jc w:val="both"/>
    </w:pPr>
    <w:rPr>
      <w:sz w:val="24"/>
    </w:rPr>
  </w:style>
  <w:style w:type="paragraph" w:styleId="Contedodoquadro" w:customStyle="1">
    <w:name w:val="Conteúdo do quadro"/>
    <w:basedOn w:val="Corpodetexto"/>
  </w:style>
  <w:style w:type="paragraph" w:styleId="Endereodoremetente" w:customStyle="1">
    <w:name w:val="Endereço do remetente"/>
    <w:basedOn w:val="Normal"/>
    <w:pPr>
      <w:keepLines/>
      <w:suppressAutoHyphens w:val="0"/>
      <w:spacing w:line="200" w:lineRule="atLeast"/>
    </w:pPr>
    <w:rPr>
      <w:rFonts w:ascii="Arial" w:hAnsi="Arial" w:cs="Arial"/>
      <w:spacing w:val="-2"/>
      <w:sz w:val="16"/>
    </w:rPr>
  </w:style>
  <w:style w:type="paragraph" w:styleId="Cabealhodamensagem1" w:customStyle="1">
    <w:name w:val="Cabeçalho da mensagem1"/>
    <w:basedOn w:val="Corpodetexto"/>
    <w:pPr>
      <w:keepLines/>
      <w:suppressAutoHyphens w:val="0"/>
      <w:spacing w:after="120" w:line="180" w:lineRule="atLeast"/>
      <w:ind w:left="1555" w:hanging="720"/>
      <w:jc w:val="left"/>
    </w:pPr>
    <w:rPr>
      <w:color w:val="000000"/>
      <w:spacing w:val="-5"/>
      <w:sz w:val="20"/>
    </w:rPr>
  </w:style>
  <w:style w:type="paragraph" w:styleId="Cabedamensagemdepois" w:customStyle="1">
    <w:name w:val="Cabeç. da mensagem depois"/>
    <w:basedOn w:val="Cabealhodamensagem1"/>
    <w:next w:val="Corpodetexto"/>
    <w:pPr>
      <w:pBdr>
        <w:top w:val="none" w:color="000000" w:sz="0" w:space="0"/>
        <w:left w:val="none" w:color="000000" w:sz="0" w:space="0"/>
        <w:bottom w:val="single" w:color="000000" w:sz="6" w:space="15"/>
        <w:right w:val="none" w:color="000000" w:sz="0" w:space="0"/>
      </w:pBdr>
      <w:spacing w:after="320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ecxmsonormal" w:customStyle="1">
    <w:name w:val="ecxmsonormal"/>
    <w:basedOn w:val="Normal"/>
    <w:pPr>
      <w:suppressAutoHyphens w:val="0"/>
      <w:spacing w:after="324"/>
    </w:pPr>
    <w:rPr>
      <w:sz w:val="24"/>
      <w:szCs w:val="24"/>
    </w:rPr>
  </w:style>
  <w:style w:type="paragraph" w:styleId="western" w:customStyle="1">
    <w:name w:val="western"/>
    <w:basedOn w:val="Normal"/>
    <w:pPr>
      <w:suppressAutoHyphens w:val="0"/>
      <w:spacing w:before="280" w:after="119"/>
    </w:pPr>
    <w:rPr>
      <w:sz w:val="24"/>
      <w:szCs w:val="24"/>
    </w:rPr>
  </w:style>
  <w:style w:type="paragraph" w:styleId="NormalWeb">
    <w:name w:val="Normal (Web)"/>
    <w:basedOn w:val="Normal"/>
    <w:pPr>
      <w:suppressAutoHyphens w:val="0"/>
      <w:spacing w:before="280" w:after="280"/>
    </w:pPr>
    <w:rPr>
      <w:rFonts w:ascii="Arial Unicode MS" w:hAnsi="Arial Unicode MS" w:eastAsia="Arial Unicode MS" w:cs="Arial Unicode MS"/>
      <w:sz w:val="24"/>
      <w:szCs w:val="24"/>
    </w:rPr>
  </w:style>
  <w:style w:type="paragraph" w:styleId="Default" w:customStyle="1">
    <w:name w:val="Default"/>
    <w:pPr>
      <w:suppressAutoHyphens/>
      <w:autoSpaceDE w:val="0"/>
    </w:pPr>
    <w:rPr>
      <w:rFonts w:ascii="Arial" w:hAnsi="Arial" w:eastAsia="Calibri" w:cs="Arial"/>
      <w:color w:val="000000"/>
      <w:sz w:val="24"/>
      <w:szCs w:val="24"/>
      <w:lang w:eastAsia="zh-CN"/>
    </w:rPr>
  </w:style>
  <w:style w:type="paragraph" w:styleId="provisrio" w:customStyle="1">
    <w:name w:val="provisrio"/>
    <w:basedOn w:val="Normal"/>
    <w:pPr>
      <w:suppressAutoHyphens w:val="0"/>
      <w:spacing w:before="280" w:after="280"/>
    </w:pPr>
    <w:rPr>
      <w:sz w:val="24"/>
      <w:szCs w:val="24"/>
    </w:rPr>
  </w:style>
  <w:style w:type="paragraph" w:styleId="Textodecomentrio1" w:customStyle="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B7D80E-E45E-40DC-9FE5-4A5683822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eb063999-d7c3-4447-be4a-b50773df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D02DDC-BFE9-44F5-8739-A40E2F6B98F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Reembolso de Despesas</dc:title>
  <dc:subject/>
  <dc:creator>CREA</dc:creator>
  <keywords/>
  <lastModifiedBy>Marcelle Olimpio</lastModifiedBy>
  <revision>2</revision>
  <lastPrinted>2024-01-29T20:13:00.0000000Z</lastPrinted>
  <dcterms:created xsi:type="dcterms:W3CDTF">2024-04-17T14:00:00.0000000Z</dcterms:created>
  <dcterms:modified xsi:type="dcterms:W3CDTF">2024-04-17T14:02:18.6392077Z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0x01010091D57A2A3C19174880C242A2AEC4D704</vt:lpwstr>
  </property>
  <property fmtid="{D5CDD505-2E9C-101B-9397-08002B2CF9AE}" pid="3" name="Order">
    <vt:lpwstr>6000.00000000000</vt:lpwstr>
  </property>
  <property fmtid="{D5CDD505-2E9C-101B-9397-08002B2CF9AE}" pid="4" name="display_urn:schemas-microsoft-com:office:office#Author">
    <vt:lpwstr>Dafne Lopes</vt:lpwstr>
  </property>
  <property fmtid="{D5CDD505-2E9C-101B-9397-08002B2CF9AE}" pid="5" name="display_urn:schemas-microsoft-com:office:office#Editor">
    <vt:lpwstr>Dafne Lopes</vt:lpwstr>
  </property>
</Properties>
</file>