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212662" w:rsidR="00A942DE" w:rsidP="00854891" w:rsidRDefault="00A942DE" w14:paraId="672A6659" w14:textId="77777777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Pr="00212662" w:rsidR="00927582" w:rsidP="62F264D7" w:rsidRDefault="00927582" w14:paraId="5BE8F6CA" w14:textId="025259E8">
      <w:pPr>
        <w:widowControl w:val="0"/>
        <w:spacing w:after="200" w:line="276" w:lineRule="auto"/>
        <w:contextualSpacing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FBCA492" w:rsidR="00927582">
        <w:rPr>
          <w:rFonts w:ascii="Arial" w:hAnsi="Arial" w:eastAsia="Arial" w:cs="Arial"/>
          <w:b w:val="1"/>
          <w:bCs w:val="1"/>
          <w:sz w:val="24"/>
          <w:szCs w:val="24"/>
        </w:rPr>
        <w:t xml:space="preserve">PORTARIA </w:t>
      </w:r>
      <w:r w:rsidRPr="3FBCA492" w:rsidR="67C6C769">
        <w:rPr>
          <w:rFonts w:ascii="Arial" w:hAnsi="Arial" w:eastAsia="Arial" w:cs="Arial"/>
          <w:b w:val="1"/>
          <w:bCs w:val="1"/>
          <w:sz w:val="24"/>
          <w:szCs w:val="24"/>
        </w:rPr>
        <w:t>PRESIDENCIAL</w:t>
      </w:r>
      <w:r w:rsidRPr="3FBCA492" w:rsidR="00927582">
        <w:rPr>
          <w:rFonts w:ascii="Arial" w:hAnsi="Arial" w:eastAsia="Arial" w:cs="Arial"/>
          <w:b w:val="1"/>
          <w:bCs w:val="1"/>
          <w:sz w:val="24"/>
          <w:szCs w:val="24"/>
        </w:rPr>
        <w:t xml:space="preserve"> Nº </w:t>
      </w:r>
      <w:r w:rsidRPr="3FBCA492" w:rsidR="07CFEC4C">
        <w:rPr>
          <w:rFonts w:ascii="Arial" w:hAnsi="Arial" w:eastAsia="Arial" w:cs="Arial"/>
          <w:b w:val="1"/>
          <w:bCs w:val="1"/>
          <w:sz w:val="24"/>
          <w:szCs w:val="24"/>
        </w:rPr>
        <w:t>052</w:t>
      </w:r>
      <w:r w:rsidRPr="3FBCA492" w:rsidR="00927582">
        <w:rPr>
          <w:rFonts w:ascii="Arial" w:hAnsi="Arial" w:eastAsia="Arial" w:cs="Arial"/>
          <w:b w:val="1"/>
          <w:bCs w:val="1"/>
          <w:sz w:val="24"/>
          <w:szCs w:val="24"/>
        </w:rPr>
        <w:t>/202</w:t>
      </w:r>
      <w:r w:rsidRPr="3FBCA492" w:rsidR="6C49CB90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3FBCA492" w:rsidR="5843495D">
        <w:rPr>
          <w:rFonts w:ascii="Arial" w:hAnsi="Arial" w:eastAsia="Arial" w:cs="Arial"/>
          <w:b w:val="1"/>
          <w:bCs w:val="1"/>
          <w:sz w:val="24"/>
          <w:szCs w:val="24"/>
        </w:rPr>
        <w:t>- PRES - CAU/RJ, DE</w:t>
      </w:r>
      <w:r w:rsidRPr="3FBCA492" w:rsidR="009575DF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3FBCA492" w:rsidR="654AC1D8">
        <w:rPr>
          <w:rFonts w:ascii="Arial" w:hAnsi="Arial" w:eastAsia="Arial" w:cs="Arial"/>
          <w:b w:val="1"/>
          <w:bCs w:val="1"/>
          <w:sz w:val="24"/>
          <w:szCs w:val="24"/>
        </w:rPr>
        <w:t>12</w:t>
      </w:r>
      <w:r w:rsidRPr="3FBCA492" w:rsidR="00212662">
        <w:rPr>
          <w:rFonts w:ascii="Arial" w:hAnsi="Arial" w:eastAsia="Arial" w:cs="Arial"/>
          <w:b w:val="1"/>
          <w:bCs w:val="1"/>
          <w:sz w:val="24"/>
          <w:szCs w:val="24"/>
        </w:rPr>
        <w:t xml:space="preserve"> DE ABRIL DE 2024</w:t>
      </w:r>
      <w:r w:rsidRPr="3FBCA492" w:rsidR="00927582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w:rsidRPr="00212662" w:rsidR="00911425" w:rsidP="62F264D7" w:rsidRDefault="00911425" w14:paraId="0A37501D" w14:textId="77777777" w14:noSpellErr="1">
      <w:pPr>
        <w:widowControl w:val="0"/>
        <w:spacing w:after="200" w:line="276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</w:p>
    <w:p w:rsidRPr="00212662" w:rsidR="131D3904" w:rsidP="00854891" w:rsidRDefault="1F17CF8E" w14:paraId="1E3F7810" w14:textId="736EF3CE" w14:noSpellErr="1">
      <w:pPr>
        <w:widowControl w:val="0"/>
        <w:spacing w:after="200" w:line="276" w:lineRule="auto"/>
        <w:ind w:left="4320"/>
        <w:contextualSpacing/>
        <w:jc w:val="both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  <w:r w:rsidRPr="62F264D7" w:rsidR="1F17CF8E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Designa </w:t>
      </w:r>
      <w:r w:rsidRPr="62F264D7" w:rsidR="4781B62F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g</w:t>
      </w:r>
      <w:r w:rsidRPr="62F264D7" w:rsidR="1F17CF8E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estor para as </w:t>
      </w:r>
      <w:r w:rsidRPr="62F264D7" w:rsidR="3E615F6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p</w:t>
      </w:r>
      <w:r w:rsidRPr="62F264D7" w:rsidR="1F17CF8E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arcerias celebradas </w:t>
      </w:r>
      <w:r w:rsidRPr="62F264D7" w:rsidR="455332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por</w:t>
      </w:r>
      <w:r w:rsidRPr="62F264D7" w:rsidR="004769E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meio de termo de colaboração,</w:t>
      </w:r>
      <w:r w:rsidRPr="62F264D7" w:rsidR="455332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termo de fomento</w:t>
      </w:r>
      <w:r w:rsidRPr="62F264D7" w:rsidR="004769E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e/ou outros instrumentos de parceria</w:t>
      </w:r>
      <w:r w:rsidRPr="62F264D7" w:rsidR="455332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, 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e dá outras providências.</w:t>
      </w:r>
    </w:p>
    <w:p w:rsidRPr="00212662" w:rsidR="131D3904" w:rsidP="62F264D7" w:rsidRDefault="131D3904" w14:paraId="366A79C7" w14:textId="427F2F6B" w14:noSpellErr="1">
      <w:pPr>
        <w:widowControl w:val="0"/>
        <w:spacing w:after="200" w:line="276" w:lineRule="auto"/>
        <w:contextualSpacing/>
        <w:rPr>
          <w:rFonts w:ascii="Arial" w:hAnsi="Arial" w:eastAsia="Arial" w:cs="Arial"/>
          <w:sz w:val="24"/>
          <w:szCs w:val="24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</w:p>
    <w:p w:rsidRPr="00212662" w:rsidR="131D3904" w:rsidP="62F264D7" w:rsidRDefault="131D3904" w14:paraId="7658CF4C" w14:textId="1F945B9E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</w:rPr>
      </w:pP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O Presidente do Conselho de Arquitetura e Urbanismo do Rio de Janeiro - CAU/RJ, no uso das atribuições legais previstas no artigo 35, inciso III da Lei nº 12.378/2010, </w:t>
      </w:r>
      <w:r w:rsidRPr="62F264D7" w:rsidR="4212B3D5">
        <w:rPr>
          <w:rFonts w:ascii="Arial" w:hAnsi="Arial" w:eastAsia="Arial" w:cs="Arial"/>
          <w:sz w:val="24"/>
          <w:szCs w:val="24"/>
          <w:lang w:val="pt"/>
        </w:rPr>
        <w:t>bem como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com fundamento nas disposições contidas no artigo 5</w:t>
      </w:r>
      <w:r w:rsidRPr="62F264D7" w:rsidR="229C8106">
        <w:rPr>
          <w:rFonts w:ascii="Arial" w:hAnsi="Arial" w:eastAsia="Arial" w:cs="Arial"/>
          <w:sz w:val="24"/>
          <w:szCs w:val="24"/>
          <w:lang w:val="pt"/>
        </w:rPr>
        <w:t>6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do Regimento Interno do CAU/</w:t>
      </w:r>
      <w:r w:rsidRPr="62F264D7" w:rsidR="354C1210">
        <w:rPr>
          <w:rFonts w:ascii="Arial" w:hAnsi="Arial" w:eastAsia="Arial" w:cs="Arial"/>
          <w:sz w:val="24"/>
          <w:szCs w:val="24"/>
          <w:lang w:val="pt"/>
        </w:rPr>
        <w:t>RJ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, e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,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ainda</w:t>
      </w:r>
    </w:p>
    <w:p w:rsidRPr="00212662" w:rsidR="131D3904" w:rsidP="00854891" w:rsidRDefault="131D3904" w14:paraId="2301B6DE" w14:textId="2421B844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Considerando o disposto na Lei nº 13.019, de 31 de julho de 2014 e suas posteriores alterações e </w:t>
      </w:r>
      <w:r w:rsidRPr="62F264D7" w:rsidR="51FAA07E">
        <w:rPr>
          <w:rFonts w:ascii="Arial" w:hAnsi="Arial" w:eastAsia="Arial" w:cs="Arial"/>
          <w:sz w:val="24"/>
          <w:szCs w:val="24"/>
          <w:lang w:val="pt"/>
        </w:rPr>
        <w:t>n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o Decreto nº 8.726, de 27 de abril de 2016, que estabelecem e regulamentam respectivamente o regime jurídico das parcerias entre a administração pública e as organizações da sociedade civil,</w:t>
      </w:r>
    </w:p>
    <w:p w:rsidRPr="00212662" w:rsidR="00212662" w:rsidP="00854891" w:rsidRDefault="00212662" w14:paraId="198B702D" w14:textId="77777777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</w:p>
    <w:p w:rsidR="131D3904" w:rsidP="00854891" w:rsidRDefault="131D3904" w14:paraId="7E1EFB63" w14:textId="253370D4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RESOLVE:</w:t>
      </w:r>
    </w:p>
    <w:p w:rsidRPr="00212662" w:rsidR="00854891" w:rsidP="00854891" w:rsidRDefault="00854891" w14:paraId="09616E67" w14:textId="77777777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b w:val="1"/>
          <w:bCs w:val="1"/>
          <w:sz w:val="24"/>
          <w:szCs w:val="24"/>
          <w:lang w:val="pt"/>
        </w:rPr>
      </w:pPr>
    </w:p>
    <w:p w:rsidR="131D3904" w:rsidP="00854891" w:rsidRDefault="131D3904" w14:paraId="53CE2CE4" w14:textId="60DA2E05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Art. 1º</w:t>
      </w:r>
      <w:r w:rsidRPr="62F264D7" w:rsidR="45333B7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</w:t>
      </w:r>
      <w:r w:rsidRPr="62F264D7" w:rsidR="19B032F3">
        <w:rPr>
          <w:rFonts w:ascii="Arial" w:hAnsi="Arial" w:eastAsia="Arial" w:cs="Arial"/>
          <w:sz w:val="24"/>
          <w:szCs w:val="24"/>
          <w:lang w:val="pt"/>
        </w:rPr>
        <w:t xml:space="preserve">Designar 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Tatiana de Souza Moura</w:t>
      </w:r>
      <w:r w:rsidRPr="62F264D7" w:rsidR="1EB907F8">
        <w:rPr>
          <w:rFonts w:ascii="Arial" w:hAnsi="Arial" w:eastAsia="Arial" w:cs="Arial"/>
          <w:sz w:val="24"/>
          <w:szCs w:val="24"/>
          <w:lang w:val="pt"/>
        </w:rPr>
        <w:t xml:space="preserve"> </w:t>
      </w:r>
      <w:r w:rsidRPr="62F264D7" w:rsidR="19B032F3">
        <w:rPr>
          <w:rFonts w:ascii="Arial" w:hAnsi="Arial" w:eastAsia="Arial" w:cs="Arial"/>
          <w:sz w:val="24"/>
          <w:szCs w:val="24"/>
          <w:lang w:val="pt"/>
        </w:rPr>
        <w:t xml:space="preserve">como </w:t>
      </w:r>
      <w:r w:rsidRPr="62F264D7" w:rsidR="36D30D04">
        <w:rPr>
          <w:rFonts w:ascii="Arial" w:hAnsi="Arial" w:eastAsia="Arial" w:cs="Arial"/>
          <w:sz w:val="24"/>
          <w:szCs w:val="24"/>
          <w:lang w:val="pt"/>
        </w:rPr>
        <w:t>g</w:t>
      </w:r>
      <w:r w:rsidRPr="62F264D7" w:rsidR="19B032F3">
        <w:rPr>
          <w:rFonts w:ascii="Arial" w:hAnsi="Arial" w:eastAsia="Arial" w:cs="Arial"/>
          <w:sz w:val="24"/>
          <w:szCs w:val="24"/>
          <w:lang w:val="pt"/>
        </w:rPr>
        <w:t>estor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19B032F3">
        <w:rPr>
          <w:rFonts w:ascii="Arial" w:hAnsi="Arial" w:eastAsia="Arial" w:cs="Arial"/>
          <w:sz w:val="24"/>
          <w:szCs w:val="24"/>
          <w:lang w:val="pt"/>
        </w:rPr>
        <w:t xml:space="preserve"> </w:t>
      </w:r>
      <w:r w:rsidRPr="62F264D7" w:rsidR="19B032F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d</w:t>
      </w:r>
      <w:r w:rsidRPr="62F264D7" w:rsidR="12A9685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as</w:t>
      </w:r>
      <w:r w:rsidRPr="62F264D7" w:rsidR="19B032F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parcerias celebradas por meio de termo de colaboração ou termo de fomento, com poderes de controle e fiscalização</w:t>
      </w:r>
      <w:r w:rsidRPr="62F264D7" w:rsidR="22DD42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,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nos termos da Lei nº 13.019</w:t>
      </w:r>
      <w:r w:rsidRPr="62F264D7" w:rsidR="7F552B8A">
        <w:rPr>
          <w:rFonts w:ascii="Arial" w:hAnsi="Arial" w:eastAsia="Arial" w:cs="Arial"/>
          <w:sz w:val="24"/>
          <w:szCs w:val="24"/>
          <w:lang w:val="pt"/>
        </w:rPr>
        <w:t>/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2014 e </w:t>
      </w:r>
      <w:r w:rsidRPr="62F264D7" w:rsidR="2165266E">
        <w:rPr>
          <w:rFonts w:ascii="Arial" w:hAnsi="Arial" w:eastAsia="Arial" w:cs="Arial"/>
          <w:sz w:val="24"/>
          <w:szCs w:val="24"/>
          <w:lang w:val="pt"/>
        </w:rPr>
        <w:t>d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o Decreto nº 8.726</w:t>
      </w:r>
      <w:r w:rsidRPr="62F264D7" w:rsidR="29C7A629">
        <w:rPr>
          <w:rFonts w:ascii="Arial" w:hAnsi="Arial" w:eastAsia="Arial" w:cs="Arial"/>
          <w:sz w:val="24"/>
          <w:szCs w:val="24"/>
          <w:lang w:val="pt"/>
        </w:rPr>
        <w:t>/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2016.</w:t>
      </w:r>
    </w:p>
    <w:p w:rsidRPr="00212662" w:rsidR="00854891" w:rsidP="00854891" w:rsidRDefault="00854891" w14:paraId="5F7AE99F" w14:textId="77777777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color w:val="000000" w:themeColor="text1"/>
          <w:sz w:val="24"/>
          <w:szCs w:val="24"/>
          <w:lang w:val="pt"/>
        </w:rPr>
      </w:pPr>
    </w:p>
    <w:p w:rsidRPr="00212662" w:rsidR="131D3904" w:rsidP="00854891" w:rsidRDefault="131D3904" w14:paraId="63A1E24C" w14:textId="45D08ABC" w14:noSpellErr="1">
      <w:pPr>
        <w:widowControl w:val="0"/>
        <w:spacing w:after="200" w:line="276" w:lineRule="auto"/>
        <w:ind w:firstLine="1418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Art. 2º</w:t>
      </w:r>
      <w:r w:rsidRPr="62F264D7" w:rsidR="47ED6A00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Caberá, ainda, 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à</w:t>
      </w:r>
      <w:r w:rsidRPr="62F264D7" w:rsidR="37C0EC1C">
        <w:rPr>
          <w:rFonts w:ascii="Arial" w:hAnsi="Arial" w:eastAsia="Arial" w:cs="Arial"/>
          <w:sz w:val="24"/>
          <w:szCs w:val="24"/>
          <w:lang w:val="pt"/>
        </w:rPr>
        <w:t xml:space="preserve"> gestor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das parcerias</w:t>
      </w:r>
      <w:r w:rsidRPr="62F264D7" w:rsidR="1325F1E8">
        <w:rPr>
          <w:rFonts w:ascii="Arial" w:hAnsi="Arial" w:eastAsia="Arial" w:cs="Arial"/>
          <w:sz w:val="24"/>
          <w:szCs w:val="24"/>
          <w:lang w:val="pt"/>
        </w:rPr>
        <w:t>:</w:t>
      </w:r>
    </w:p>
    <w:p w:rsidRPr="00212662" w:rsidR="1325F1E8" w:rsidP="00854891" w:rsidRDefault="1325F1E8" w14:paraId="6044CD11" w14:textId="324C7C61" w14:noSpellErr="1">
      <w:pPr>
        <w:pStyle w:val="PargrafodaLista"/>
        <w:numPr>
          <w:ilvl w:val="0"/>
          <w:numId w:val="1"/>
        </w:numPr>
        <w:ind w:left="1800"/>
        <w:rPr>
          <w:rFonts w:ascii="Arial" w:hAnsi="Arial" w:eastAsia="Arial" w:cs="Arial"/>
          <w:sz w:val="24"/>
          <w:szCs w:val="24"/>
          <w:lang w:val="pt"/>
        </w:rPr>
      </w:pP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informar</w:t>
      </w: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Pr="00212662" w:rsidR="1325F1E8" w:rsidP="00854891" w:rsidRDefault="1325F1E8" w14:paraId="3977CE95" w14:textId="50E6B43E" w14:noSpellErr="1">
      <w:pPr>
        <w:pStyle w:val="PargrafodaLista"/>
        <w:numPr>
          <w:ilvl w:val="0"/>
          <w:numId w:val="1"/>
        </w:numPr>
        <w:ind w:left="1800"/>
        <w:rPr>
          <w:rFonts w:ascii="Arial" w:hAnsi="Arial" w:eastAsia="Arial" w:cs="Arial"/>
          <w:sz w:val="24"/>
          <w:szCs w:val="24"/>
          <w:lang w:val="pt"/>
        </w:rPr>
      </w:pP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emitir</w:t>
      </w: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parecer técnico conclusivo de análise da prestação de contas final</w:t>
      </w:r>
      <w:r w:rsidRPr="62F264D7" w:rsidR="3F14E44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para fins de avaliação do cumprimento do objeto</w:t>
      </w: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, levando em consideração o conteúdo do relatório técnico de monitoramento e avaliação;</w:t>
      </w:r>
    </w:p>
    <w:p w:rsidRPr="00212662" w:rsidR="1325F1E8" w:rsidP="00854891" w:rsidRDefault="1325F1E8" w14:paraId="2C07A489" w14:textId="0204B61D" w14:noSpellErr="1">
      <w:pPr>
        <w:pStyle w:val="PargrafodaLista"/>
        <w:numPr>
          <w:ilvl w:val="0"/>
          <w:numId w:val="1"/>
        </w:numPr>
        <w:ind w:left="1800"/>
        <w:rPr>
          <w:rFonts w:ascii="Arial" w:hAnsi="Arial" w:eastAsia="Arial" w:cs="Arial"/>
          <w:color w:val="000000" w:themeColor="text1"/>
          <w:sz w:val="24"/>
          <w:szCs w:val="24"/>
          <w:lang w:val="pt"/>
        </w:rPr>
      </w:pP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disponibilizar</w:t>
      </w:r>
      <w:r w:rsidRPr="62F264D7" w:rsidR="1325F1E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materiais e equipamentos tecnológicos necessários às atividades de monitoramento e avaliação</w:t>
      </w:r>
      <w:r w:rsidRPr="62F264D7" w:rsidR="253CB5EB">
        <w:rPr>
          <w:rFonts w:ascii="Arial" w:hAnsi="Arial" w:eastAsia="Arial" w:cs="Arial"/>
          <w:sz w:val="24"/>
          <w:szCs w:val="24"/>
          <w:lang w:val="pt"/>
        </w:rPr>
        <w:t>.</w:t>
      </w:r>
    </w:p>
    <w:p w:rsidRPr="00212662" w:rsidR="131D3904" w:rsidP="00854891" w:rsidRDefault="131D3904" w14:paraId="621AC061" w14:textId="002B8F3A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Art. </w:t>
      </w: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3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º</w:t>
      </w:r>
      <w:r w:rsidRPr="62F264D7" w:rsidR="120AD3C3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</w:t>
      </w:r>
      <w:r w:rsidRPr="62F264D7" w:rsidR="3CB16F2F">
        <w:rPr>
          <w:rFonts w:ascii="Arial" w:hAnsi="Arial" w:eastAsia="Arial" w:cs="Arial"/>
          <w:sz w:val="24"/>
          <w:szCs w:val="24"/>
          <w:lang w:val="pt"/>
        </w:rPr>
        <w:t>gestor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deverá se declarar impedida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de participar do processo quando verificar que:</w:t>
      </w:r>
    </w:p>
    <w:p w:rsidRPr="00212662" w:rsidR="00212662" w:rsidP="00854891" w:rsidRDefault="131D3904" w14:paraId="4227EE12" w14:textId="77777777" w14:noSpellErr="1">
      <w:pPr>
        <w:pStyle w:val="PargrafodaLista"/>
        <w:numPr>
          <w:ilvl w:val="0"/>
          <w:numId w:val="2"/>
        </w:numPr>
        <w:ind w:left="1800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sz w:val="24"/>
          <w:szCs w:val="24"/>
          <w:lang w:val="pt"/>
        </w:rPr>
        <w:t>tenha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participado, nos últimos cinco anos, como associado, 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cooperado, dirigente, conselheiro ou empregado de qualquer organização da sociedade civil participante do chamamento público</w:t>
      </w:r>
      <w:r w:rsidRPr="62F264D7" w:rsidR="5C02C097">
        <w:rPr>
          <w:rFonts w:ascii="Arial" w:hAnsi="Arial" w:eastAsia="Arial" w:cs="Arial"/>
          <w:sz w:val="24"/>
          <w:szCs w:val="24"/>
          <w:lang w:val="pt"/>
        </w:rPr>
        <w:t>;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</w:t>
      </w:r>
    </w:p>
    <w:p w:rsidRPr="00212662" w:rsidR="00212662" w:rsidP="00854891" w:rsidRDefault="00212662" w14:paraId="2E82D2FD" w14:textId="4B02EACE" w14:noSpellErr="1">
      <w:pPr>
        <w:pStyle w:val="PargrafodaLista"/>
        <w:numPr>
          <w:ilvl w:val="0"/>
          <w:numId w:val="2"/>
        </w:numPr>
        <w:ind w:left="1843" w:hanging="425"/>
        <w:rPr>
          <w:rFonts w:ascii="Arial" w:hAnsi="Arial" w:eastAsia="Arial" w:cs="Arial"/>
          <w:sz w:val="24"/>
          <w:szCs w:val="24"/>
          <w:lang w:val="pt"/>
        </w:rPr>
      </w:pPr>
      <w:r w:rsidRPr="62F264D7" w:rsidR="00212662">
        <w:rPr>
          <w:rFonts w:ascii="Arial" w:hAnsi="Arial" w:eastAsia="Arial" w:cs="Arial"/>
          <w:sz w:val="24"/>
          <w:szCs w:val="24"/>
          <w:lang w:val="pt"/>
        </w:rPr>
        <w:t>seu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 xml:space="preserve"> cônjuge, seu companheiro ou qualquer parente seu em linha reta, colateral ou por afinidade, até o terceiro grau, participa ou tenha participado, nos últimos cinco anos, como associado, cooperado, dirigente, conselheiro ou empregado de qualquer organização da sociedade civil participante do chamamento público; ou</w:t>
      </w:r>
    </w:p>
    <w:p w:rsidRPr="00212662" w:rsidR="131D3904" w:rsidP="00854891" w:rsidRDefault="131D3904" w14:paraId="14E24E89" w14:textId="6BE4FE76" w14:noSpellErr="1">
      <w:pPr>
        <w:pStyle w:val="PargrafodaLista"/>
        <w:numPr>
          <w:ilvl w:val="0"/>
          <w:numId w:val="2"/>
        </w:numPr>
        <w:ind w:left="1843" w:hanging="425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sz w:val="24"/>
          <w:szCs w:val="24"/>
          <w:lang w:val="pt"/>
        </w:rPr>
        <w:t>sua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atuação no processo de seleção configurar conflito de interesse, nos termos da Lei 12.813, de 16 de maio de 2013.</w:t>
      </w:r>
    </w:p>
    <w:p w:rsidRPr="00212662" w:rsidR="131D3904" w:rsidP="62F264D7" w:rsidRDefault="131D3904" w14:paraId="4207CA7C" w14:textId="38703DB4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§1º</w:t>
      </w:r>
      <w:r w:rsidRPr="62F264D7" w:rsidR="3D8E6709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A declaração de impedimento d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0FBAE722">
        <w:rPr>
          <w:rFonts w:ascii="Arial" w:hAnsi="Arial" w:eastAsia="Arial" w:cs="Arial"/>
          <w:sz w:val="24"/>
          <w:szCs w:val="24"/>
          <w:lang w:val="pt"/>
        </w:rPr>
        <w:t xml:space="preserve"> gestor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não obsta a continuidade do processo das parcerias celebradas entre a organização da sociedade civil e o órgão ou a entidade pública federal.</w:t>
      </w:r>
      <w:bookmarkStart w:name="_GoBack" w:id="0"/>
    </w:p>
    <w:bookmarkEnd w:id="0"/>
    <w:p w:rsidR="131D3904" w:rsidP="62F264D7" w:rsidRDefault="131D3904" w14:paraId="0F30724E" w14:textId="066A96CD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color w:val="000000" w:themeColor="text1"/>
          <w:sz w:val="24"/>
          <w:szCs w:val="24"/>
          <w:lang w:val="pt-BR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-BR"/>
        </w:rPr>
        <w:t>§2º</w:t>
      </w:r>
      <w:r w:rsidRPr="62F264D7" w:rsidR="51541CC9">
        <w:rPr>
          <w:rFonts w:ascii="Arial" w:hAnsi="Arial" w:eastAsia="Arial" w:cs="Arial"/>
          <w:b w:val="1"/>
          <w:bCs w:val="1"/>
          <w:sz w:val="24"/>
          <w:szCs w:val="24"/>
          <w:lang w:val="pt-BR"/>
        </w:rPr>
        <w:t>.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 xml:space="preserve"> Na hipótese do §1º, </w:t>
      </w:r>
      <w:r w:rsidRPr="62F264D7" w:rsidR="00212662">
        <w:rPr>
          <w:rFonts w:ascii="Arial" w:hAnsi="Arial" w:eastAsia="Arial" w:cs="Arial"/>
          <w:sz w:val="24"/>
          <w:szCs w:val="24"/>
          <w:lang w:val="pt-BR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 xml:space="preserve"> </w:t>
      </w:r>
      <w:r w:rsidRPr="62F264D7" w:rsidR="1F30106D">
        <w:rPr>
          <w:rFonts w:ascii="Arial" w:hAnsi="Arial" w:eastAsia="Arial" w:cs="Arial"/>
          <w:sz w:val="24"/>
          <w:szCs w:val="24"/>
          <w:lang w:val="pt-BR"/>
        </w:rPr>
        <w:t>gestor</w:t>
      </w:r>
      <w:r w:rsidRPr="62F264D7" w:rsidR="00212662">
        <w:rPr>
          <w:rFonts w:ascii="Arial" w:hAnsi="Arial" w:eastAsia="Arial" w:cs="Arial"/>
          <w:sz w:val="24"/>
          <w:szCs w:val="24"/>
          <w:lang w:val="pt-BR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 xml:space="preserve"> impedid</w:t>
      </w:r>
      <w:r w:rsidRPr="62F264D7" w:rsidR="00212662">
        <w:rPr>
          <w:rFonts w:ascii="Arial" w:hAnsi="Arial" w:eastAsia="Arial" w:cs="Arial"/>
          <w:sz w:val="24"/>
          <w:szCs w:val="24"/>
          <w:lang w:val="pt-BR"/>
        </w:rPr>
        <w:t>a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 xml:space="preserve"> deverá ser imediatamente 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>substituído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 xml:space="preserve"> por </w:t>
      </w:r>
      <w:r w:rsidRPr="62F264D7" w:rsidR="78AA7A9D">
        <w:rPr>
          <w:rFonts w:ascii="Arial" w:hAnsi="Arial" w:eastAsia="Arial" w:cs="Arial"/>
          <w:sz w:val="24"/>
          <w:szCs w:val="24"/>
          <w:lang w:val="pt-BR"/>
        </w:rPr>
        <w:t xml:space="preserve">gestor </w:t>
      </w:r>
      <w:r w:rsidRPr="62F264D7" w:rsidR="131D3904">
        <w:rPr>
          <w:rFonts w:ascii="Arial" w:hAnsi="Arial" w:eastAsia="Arial" w:cs="Arial"/>
          <w:sz w:val="24"/>
          <w:szCs w:val="24"/>
          <w:lang w:val="pt-BR"/>
        </w:rPr>
        <w:t xml:space="preserve">substituto a ser nomeado oportunamente, </w:t>
      </w:r>
      <w:r w:rsidRPr="62F264D7" w:rsidR="7E94BE3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BR"/>
        </w:rPr>
        <w:t>que possua qualificação técnica equivalente à do substituído.</w:t>
      </w:r>
    </w:p>
    <w:p w:rsidRPr="00212662" w:rsidR="00854891" w:rsidP="00854891" w:rsidRDefault="00854891" w14:paraId="3145ED57" w14:textId="77777777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</w:p>
    <w:p w:rsidR="131D3904" w:rsidP="00854891" w:rsidRDefault="131D3904" w14:paraId="7CF4C231" w14:textId="1C5CD253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Art. </w:t>
      </w: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4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º</w:t>
      </w:r>
      <w:r w:rsidRPr="62F264D7" w:rsidR="4E118E3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Será ainda de competência d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4ADE8FD7">
        <w:rPr>
          <w:rFonts w:ascii="Arial" w:hAnsi="Arial" w:eastAsia="Arial" w:cs="Arial"/>
          <w:sz w:val="24"/>
          <w:szCs w:val="24"/>
          <w:lang w:val="pt"/>
        </w:rPr>
        <w:t xml:space="preserve"> gestor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4ADE8FD7">
        <w:rPr>
          <w:rFonts w:ascii="Arial" w:hAnsi="Arial" w:eastAsia="Arial" w:cs="Arial"/>
          <w:sz w:val="24"/>
          <w:szCs w:val="24"/>
          <w:lang w:val="pt"/>
        </w:rPr>
        <w:t xml:space="preserve"> das parcerias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todos os atos designados pela Lei nº 13.01</w:t>
      </w:r>
      <w:r w:rsidRPr="62F264D7" w:rsidR="2BEF7669">
        <w:rPr>
          <w:rFonts w:ascii="Arial" w:hAnsi="Arial" w:eastAsia="Arial" w:cs="Arial"/>
          <w:sz w:val="24"/>
          <w:szCs w:val="24"/>
          <w:lang w:val="pt"/>
        </w:rPr>
        <w:t>9/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2014 e pelo Decreto nº 8.726</w:t>
      </w:r>
      <w:r w:rsidRPr="62F264D7" w:rsidR="207BE60E">
        <w:rPr>
          <w:rFonts w:ascii="Arial" w:hAnsi="Arial" w:eastAsia="Arial" w:cs="Arial"/>
          <w:sz w:val="24"/>
          <w:szCs w:val="24"/>
          <w:lang w:val="pt"/>
        </w:rPr>
        <w:t>/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2016, legislações estas das quais dever</w:t>
      </w:r>
      <w:r w:rsidRPr="62F264D7" w:rsidR="6C7F180A">
        <w:rPr>
          <w:rFonts w:ascii="Arial" w:hAnsi="Arial" w:eastAsia="Arial" w:cs="Arial"/>
          <w:sz w:val="24"/>
          <w:szCs w:val="24"/>
          <w:lang w:val="pt"/>
        </w:rPr>
        <w:t>á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 xml:space="preserve"> tomar prévio conhecimento.</w:t>
      </w:r>
    </w:p>
    <w:p w:rsidRPr="00212662" w:rsidR="00854891" w:rsidP="00854891" w:rsidRDefault="00854891" w14:paraId="62AEFC5E" w14:textId="77777777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</w:p>
    <w:p w:rsidR="00212662" w:rsidP="62F264D7" w:rsidRDefault="00212662" w14:paraId="641DFF3F" w14:textId="2CAD99C2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0021266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Art. </w:t>
      </w: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5</w:t>
      </w:r>
      <w:r w:rsidRPr="62F264D7" w:rsidR="00212662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º. </w:t>
      </w:r>
      <w:r w:rsidRPr="62F264D7" w:rsidR="00212662">
        <w:rPr>
          <w:rFonts w:ascii="Arial" w:hAnsi="Arial" w:eastAsia="Arial" w:cs="Arial"/>
          <w:sz w:val="24"/>
          <w:szCs w:val="24"/>
          <w:lang w:val="pt"/>
        </w:rPr>
        <w:t>Revoga-se a Portaria Presidencial nº 024/2023 de 12 de junho de 2023.</w:t>
      </w:r>
    </w:p>
    <w:p w:rsidRPr="00212662" w:rsidR="00854891" w:rsidP="00854891" w:rsidRDefault="00854891" w14:paraId="6E149336" w14:textId="77777777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</w:p>
    <w:p w:rsidR="131D3904" w:rsidP="00854891" w:rsidRDefault="131D3904" w14:paraId="4B6E9253" w14:textId="1758D534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Art. </w:t>
      </w: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6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º</w:t>
      </w:r>
      <w:r w:rsidRPr="62F264D7" w:rsidR="19D3AE7F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.</w:t>
      </w:r>
      <w:r w:rsidRPr="62F264D7" w:rsidR="131D3904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 </w:t>
      </w:r>
      <w:r w:rsidRPr="62F264D7" w:rsidR="131D3904">
        <w:rPr>
          <w:rFonts w:ascii="Arial" w:hAnsi="Arial" w:eastAsia="Arial" w:cs="Arial"/>
          <w:sz w:val="24"/>
          <w:szCs w:val="24"/>
          <w:lang w:val="pt"/>
        </w:rPr>
        <w:t>A</w:t>
      </w:r>
      <w:r w:rsidRPr="62F264D7" w:rsidR="71F03BCD">
        <w:rPr>
          <w:rFonts w:ascii="Arial" w:hAnsi="Arial" w:eastAsia="Arial" w:cs="Arial"/>
          <w:sz w:val="24"/>
          <w:szCs w:val="24"/>
          <w:lang w:val="pt"/>
        </w:rPr>
        <w:t xml:space="preserve"> presente Portaria entra em vigor a contar da data de sua assinatura.</w:t>
      </w:r>
    </w:p>
    <w:p w:rsidR="00854891" w:rsidP="00854891" w:rsidRDefault="00854891" w14:paraId="2E4147F9" w14:textId="364FDFEA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Art. </w:t>
      </w: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>7</w:t>
      </w:r>
      <w:r w:rsidRPr="62F264D7" w:rsidR="00854891">
        <w:rPr>
          <w:rFonts w:ascii="Arial" w:hAnsi="Arial" w:eastAsia="Arial" w:cs="Arial"/>
          <w:b w:val="1"/>
          <w:bCs w:val="1"/>
          <w:sz w:val="24"/>
          <w:szCs w:val="24"/>
          <w:lang w:val="pt"/>
        </w:rPr>
        <w:t xml:space="preserve">º. </w:t>
      </w:r>
      <w:r w:rsidRPr="62F264D7" w:rsidR="00854891">
        <w:rPr>
          <w:rFonts w:ascii="Arial" w:hAnsi="Arial" w:eastAsia="Arial" w:cs="Arial"/>
          <w:sz w:val="24"/>
          <w:szCs w:val="24"/>
          <w:lang w:val="pt"/>
        </w:rPr>
        <w:t>Dê-se ciência e cumpra-se.</w:t>
      </w:r>
    </w:p>
    <w:p w:rsidR="00854891" w:rsidP="00854891" w:rsidRDefault="00854891" w14:paraId="54828551" w14:textId="77777777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</w:p>
    <w:p w:rsidRPr="00212662" w:rsidR="00854891" w:rsidP="00854891" w:rsidRDefault="00854891" w14:paraId="2660827E" w14:textId="77777777" w14:noSpellErr="1">
      <w:pPr>
        <w:widowControl w:val="0"/>
        <w:spacing w:after="200" w:line="276" w:lineRule="auto"/>
        <w:ind w:firstLine="1440"/>
        <w:contextualSpacing/>
        <w:jc w:val="both"/>
        <w:rPr>
          <w:rFonts w:ascii="Arial" w:hAnsi="Arial" w:eastAsia="Arial" w:cs="Arial"/>
          <w:sz w:val="24"/>
          <w:szCs w:val="24"/>
          <w:lang w:val="pt"/>
        </w:rPr>
      </w:pPr>
    </w:p>
    <w:p w:rsidRPr="00212662" w:rsidR="594C8AFA" w:rsidP="00854891" w:rsidRDefault="594C8AFA" w14:paraId="7E230F6B" w14:noSpellErr="1" w14:textId="2E0556C0">
      <w:pPr>
        <w:widowControl w:val="0"/>
        <w:spacing w:after="200" w:line="276" w:lineRule="auto"/>
        <w:contextualSpacing/>
        <w:rPr>
          <w:rFonts w:ascii="Arial" w:hAnsi="Arial" w:eastAsia="Arial" w:cs="Arial"/>
          <w:sz w:val="24"/>
          <w:szCs w:val="24"/>
          <w:lang w:val="pt"/>
        </w:rPr>
      </w:pPr>
      <w:r w:rsidRPr="3FBCA492" w:rsidR="594C8AFA">
        <w:rPr>
          <w:rFonts w:ascii="Arial" w:hAnsi="Arial" w:eastAsia="Arial" w:cs="Arial"/>
          <w:sz w:val="24"/>
          <w:szCs w:val="24"/>
          <w:lang w:val="pt"/>
        </w:rPr>
        <w:t xml:space="preserve">Rio de Janeiro, </w:t>
      </w:r>
      <w:r w:rsidRPr="3FBCA492" w:rsidR="47108716">
        <w:rPr>
          <w:rFonts w:ascii="Arial" w:hAnsi="Arial" w:eastAsia="Arial" w:cs="Arial"/>
          <w:sz w:val="24"/>
          <w:szCs w:val="24"/>
          <w:lang w:val="pt"/>
        </w:rPr>
        <w:t>12</w:t>
      </w:r>
      <w:r w:rsidRPr="3FBCA492" w:rsidR="00212662">
        <w:rPr>
          <w:rFonts w:ascii="Arial" w:hAnsi="Arial" w:eastAsia="Arial" w:cs="Arial"/>
          <w:sz w:val="24"/>
          <w:szCs w:val="24"/>
          <w:lang w:val="pt"/>
        </w:rPr>
        <w:t xml:space="preserve"> de abril de 2024</w:t>
      </w:r>
      <w:r w:rsidRPr="3FBCA492" w:rsidR="51F6A5CA">
        <w:rPr>
          <w:rFonts w:ascii="Arial" w:hAnsi="Arial" w:eastAsia="Arial" w:cs="Arial"/>
          <w:sz w:val="24"/>
          <w:szCs w:val="24"/>
          <w:lang w:val="pt"/>
        </w:rPr>
        <w:t>.</w:t>
      </w:r>
    </w:p>
    <w:p w:rsidRPr="00212662" w:rsidR="03093A0C" w:rsidP="00854891" w:rsidRDefault="03093A0C" w14:paraId="71E5EF0C" w14:textId="053E3E7E" w14:noSpellErr="1">
      <w:pPr>
        <w:widowControl w:val="0"/>
        <w:spacing w:after="200" w:line="276" w:lineRule="auto"/>
        <w:contextualSpacing/>
        <w:rPr>
          <w:rFonts w:ascii="Arial" w:hAnsi="Arial" w:eastAsia="Arial" w:cs="Arial"/>
          <w:sz w:val="24"/>
          <w:szCs w:val="24"/>
          <w:lang w:val="pt"/>
        </w:rPr>
      </w:pPr>
    </w:p>
    <w:p w:rsidRPr="00212662" w:rsidR="00340032" w:rsidP="62F264D7" w:rsidRDefault="00340032" w14:paraId="4B94D5A5" w14:textId="77777777" w14:noSpellErr="1">
      <w:pPr>
        <w:spacing w:after="200" w:line="276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212662" w:rsidR="00EC6377" w:rsidP="62F264D7" w:rsidRDefault="00EC6377" w14:paraId="3DEEC669" w14:textId="77777777" w14:noSpellErr="1">
      <w:pPr>
        <w:spacing w:after="200" w:line="276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212662" w:rsidR="00212662" w:rsidP="62F264D7" w:rsidRDefault="00212662" w14:paraId="12150934" w14:textId="1A1A9421">
      <w:pPr>
        <w:pStyle w:val="Corpo"/>
        <w:spacing w:after="200" w:line="276" w:lineRule="auto"/>
        <w:contextualSpacing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lang w:val="es-ES"/>
        </w:rPr>
      </w:pPr>
      <w:r w:rsidRPr="62F264D7" w:rsidR="0021266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lang w:val="es-ES"/>
        </w:rPr>
        <w:t>Sydnei</w:t>
      </w:r>
      <w:r w:rsidRPr="62F264D7" w:rsidR="0021266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lang w:val="es-ES"/>
        </w:rPr>
        <w:t xml:space="preserve"> </w:t>
      </w:r>
      <w:r w:rsidRPr="62F264D7" w:rsidR="0021266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lang w:val="es-ES"/>
        </w:rPr>
        <w:t>Dias</w:t>
      </w:r>
      <w:r w:rsidRPr="62F264D7" w:rsidR="0021266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lang w:val="es-ES"/>
        </w:rPr>
        <w:t xml:space="preserve"> </w:t>
      </w:r>
      <w:r w:rsidRPr="62F264D7" w:rsidR="0021266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lang w:val="es-ES"/>
        </w:rPr>
        <w:t>Menezes</w:t>
      </w:r>
    </w:p>
    <w:p w:rsidRPr="00212662" w:rsidR="00212662" w:rsidP="62F264D7" w:rsidRDefault="00212662" w14:paraId="4C0ED63F" w14:textId="77777777" w14:noSpellErr="1">
      <w:pPr>
        <w:pStyle w:val="Corpo"/>
        <w:spacing w:after="200" w:line="276" w:lineRule="auto"/>
        <w:contextualSpacing/>
        <w:rPr>
          <w:rFonts w:ascii="Arial" w:hAnsi="Arial" w:eastAsia="Arial" w:cs="Arial"/>
          <w:i w:val="0"/>
          <w:iCs w:val="0"/>
          <w:sz w:val="24"/>
          <w:szCs w:val="24"/>
        </w:rPr>
      </w:pPr>
      <w:r w:rsidRPr="62F264D7" w:rsidR="00212662">
        <w:rPr>
          <w:rFonts w:ascii="Arial" w:hAnsi="Arial" w:eastAsia="Arial" w:cs="Arial"/>
          <w:i w:val="0"/>
          <w:iCs w:val="0"/>
          <w:sz w:val="24"/>
          <w:szCs w:val="24"/>
          <w:lang w:val="pt-PT"/>
        </w:rPr>
        <w:t>Arquiteto e Urbanista</w:t>
      </w:r>
    </w:p>
    <w:p w:rsidRPr="00212662" w:rsidR="00212662" w:rsidP="62F264D7" w:rsidRDefault="00212662" w14:paraId="703E1E3A" w14:textId="77777777" w14:noSpellErr="1">
      <w:pPr>
        <w:pStyle w:val="Corpo"/>
        <w:tabs>
          <w:tab w:val="left" w:pos="2424"/>
        </w:tabs>
        <w:spacing w:after="200" w:line="276" w:lineRule="auto"/>
        <w:contextualSpacing/>
        <w:rPr>
          <w:rFonts w:ascii="Arial" w:hAnsi="Arial" w:eastAsia="Arial" w:cs="Arial"/>
          <w:i w:val="0"/>
          <w:iCs w:val="0"/>
          <w:sz w:val="24"/>
          <w:szCs w:val="24"/>
        </w:rPr>
      </w:pPr>
      <w:r w:rsidRPr="62F264D7" w:rsidR="00212662">
        <w:rPr>
          <w:rFonts w:ascii="Arial" w:hAnsi="Arial" w:eastAsia="Arial" w:cs="Arial"/>
          <w:i w:val="0"/>
          <w:iCs w:val="0"/>
          <w:sz w:val="24"/>
          <w:szCs w:val="24"/>
          <w:lang w:val="pt-PT"/>
        </w:rPr>
        <w:t>Presidente do CAU/RJ</w:t>
      </w:r>
    </w:p>
    <w:p w:rsidRPr="009575DF" w:rsidR="00927582" w:rsidP="62F264D7" w:rsidRDefault="00927582" w14:paraId="3656B9AB" w14:textId="77777777" w14:noSpellErr="1">
      <w:pPr>
        <w:jc w:val="both"/>
        <w:rPr>
          <w:rFonts w:ascii="Arial" w:hAnsi="Arial" w:eastAsia="Arial" w:cs="Arial"/>
          <w:sz w:val="24"/>
          <w:szCs w:val="24"/>
        </w:rPr>
      </w:pPr>
    </w:p>
    <w:sectPr w:rsidRPr="009575DF" w:rsidR="00927582" w:rsidSect="0001679C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990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A7" w:rsidRDefault="00A340A7" w14:paraId="107978FC" w14:textId="77777777">
      <w:r>
        <w:separator/>
      </w:r>
    </w:p>
  </w:endnote>
  <w:endnote w:type="continuationSeparator" w:id="0">
    <w:p w:rsidR="00A340A7" w:rsidRDefault="00A340A7" w14:paraId="20F854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D23DDE" w:rsidP="0015201F" w:rsidRDefault="002820D3" w14:paraId="54F9AE05" w14:textId="77777777">
    <w:pPr>
      <w:pStyle w:val="Rodap"/>
    </w:pPr>
    <w:r>
      <w:t xml:space="preserve">   </w:t>
    </w:r>
  </w:p>
  <w:p w:rsidR="00F82FFF" w:rsidP="0015201F" w:rsidRDefault="00EA6F64" w14:paraId="2E0EF647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9600A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1918384A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 w:rsidR="002820D3">
      <w:t xml:space="preserve">  </w:t>
    </w:r>
    <w:r w:rsidR="00F82FFF">
      <w:t xml:space="preserve"> </w:t>
    </w:r>
  </w:p>
  <w:p w:rsidRPr="00F82FFF" w:rsidR="00D23DDE" w:rsidP="0015201F" w:rsidRDefault="00F82FFF" w14:paraId="676D49A4" w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A7" w:rsidRDefault="00A340A7" w14:paraId="102825C0" w14:textId="77777777">
      <w:r>
        <w:separator/>
      </w:r>
    </w:p>
  </w:footnote>
  <w:footnote w:type="continuationSeparator" w:id="0">
    <w:p w:rsidR="00A340A7" w:rsidRDefault="00A340A7" w14:paraId="114B49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16F0C" w:rsidRDefault="00EA6F64" w14:paraId="53128261" w14:textId="77777777">
    <w:pPr>
      <w:pStyle w:val="Cabealho"/>
    </w:pPr>
    <w:r>
      <w:rPr>
        <w:noProof/>
        <w:lang w:eastAsia="pt-BR"/>
      </w:rPr>
      <w:drawing>
        <wp:inline distT="0" distB="0" distL="0" distR="0" wp14:anchorId="63C7F606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433D57"/>
    <w:multiLevelType w:val="hybridMultilevel"/>
    <w:tmpl w:val="DD98D252"/>
    <w:lvl w:ilvl="0" w:tplc="24F6429A">
      <w:start w:val="3"/>
      <w:numFmt w:val="lowerLetter"/>
      <w:lvlText w:val="%1."/>
      <w:lvlJc w:val="left"/>
      <w:pPr>
        <w:ind w:left="720" w:hanging="360"/>
      </w:pPr>
    </w:lvl>
    <w:lvl w:ilvl="1" w:tplc="70284D42">
      <w:start w:val="1"/>
      <w:numFmt w:val="lowerLetter"/>
      <w:lvlText w:val="%2."/>
      <w:lvlJc w:val="left"/>
      <w:pPr>
        <w:ind w:left="1440" w:hanging="360"/>
      </w:pPr>
    </w:lvl>
    <w:lvl w:ilvl="2" w:tplc="3C7A993A">
      <w:start w:val="1"/>
      <w:numFmt w:val="lowerRoman"/>
      <w:lvlText w:val="%3."/>
      <w:lvlJc w:val="right"/>
      <w:pPr>
        <w:ind w:left="2160" w:hanging="180"/>
      </w:pPr>
    </w:lvl>
    <w:lvl w:ilvl="3" w:tplc="B8D8A6BC">
      <w:start w:val="1"/>
      <w:numFmt w:val="decimal"/>
      <w:lvlText w:val="%4."/>
      <w:lvlJc w:val="left"/>
      <w:pPr>
        <w:ind w:left="2880" w:hanging="360"/>
      </w:pPr>
    </w:lvl>
    <w:lvl w:ilvl="4" w:tplc="FB2C5E90">
      <w:start w:val="1"/>
      <w:numFmt w:val="lowerLetter"/>
      <w:lvlText w:val="%5."/>
      <w:lvlJc w:val="left"/>
      <w:pPr>
        <w:ind w:left="3600" w:hanging="360"/>
      </w:pPr>
    </w:lvl>
    <w:lvl w:ilvl="5" w:tplc="108C3C30">
      <w:start w:val="1"/>
      <w:numFmt w:val="lowerRoman"/>
      <w:lvlText w:val="%6."/>
      <w:lvlJc w:val="right"/>
      <w:pPr>
        <w:ind w:left="4320" w:hanging="180"/>
      </w:pPr>
    </w:lvl>
    <w:lvl w:ilvl="6" w:tplc="479EFC68">
      <w:start w:val="1"/>
      <w:numFmt w:val="decimal"/>
      <w:lvlText w:val="%7."/>
      <w:lvlJc w:val="left"/>
      <w:pPr>
        <w:ind w:left="5040" w:hanging="360"/>
      </w:pPr>
    </w:lvl>
    <w:lvl w:ilvl="7" w:tplc="E2241540">
      <w:start w:val="1"/>
      <w:numFmt w:val="lowerLetter"/>
      <w:lvlText w:val="%8."/>
      <w:lvlJc w:val="left"/>
      <w:pPr>
        <w:ind w:left="5760" w:hanging="360"/>
      </w:pPr>
    </w:lvl>
    <w:lvl w:ilvl="8" w:tplc="BC0CB2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B31F"/>
    <w:multiLevelType w:val="hybridMultilevel"/>
    <w:tmpl w:val="65783D6C"/>
    <w:lvl w:ilvl="0" w:tplc="CF3E33AC">
      <w:start w:val="1"/>
      <w:numFmt w:val="lowerLetter"/>
      <w:lvlText w:val="%1."/>
      <w:lvlJc w:val="left"/>
      <w:pPr>
        <w:ind w:left="720" w:hanging="360"/>
      </w:pPr>
    </w:lvl>
    <w:lvl w:ilvl="1" w:tplc="99B2DBA8">
      <w:start w:val="1"/>
      <w:numFmt w:val="lowerLetter"/>
      <w:lvlText w:val="%2."/>
      <w:lvlJc w:val="left"/>
      <w:pPr>
        <w:ind w:left="1440" w:hanging="360"/>
      </w:pPr>
    </w:lvl>
    <w:lvl w:ilvl="2" w:tplc="728CF306">
      <w:start w:val="1"/>
      <w:numFmt w:val="lowerRoman"/>
      <w:lvlText w:val="%3."/>
      <w:lvlJc w:val="right"/>
      <w:pPr>
        <w:ind w:left="2160" w:hanging="180"/>
      </w:pPr>
    </w:lvl>
    <w:lvl w:ilvl="3" w:tplc="B58C32A2">
      <w:start w:val="1"/>
      <w:numFmt w:val="decimal"/>
      <w:lvlText w:val="%4."/>
      <w:lvlJc w:val="left"/>
      <w:pPr>
        <w:ind w:left="2880" w:hanging="360"/>
      </w:pPr>
    </w:lvl>
    <w:lvl w:ilvl="4" w:tplc="D15E7BF2">
      <w:start w:val="1"/>
      <w:numFmt w:val="lowerLetter"/>
      <w:lvlText w:val="%5."/>
      <w:lvlJc w:val="left"/>
      <w:pPr>
        <w:ind w:left="3600" w:hanging="360"/>
      </w:pPr>
    </w:lvl>
    <w:lvl w:ilvl="5" w:tplc="8D6C00B2">
      <w:start w:val="1"/>
      <w:numFmt w:val="lowerRoman"/>
      <w:lvlText w:val="%6."/>
      <w:lvlJc w:val="right"/>
      <w:pPr>
        <w:ind w:left="4320" w:hanging="180"/>
      </w:pPr>
    </w:lvl>
    <w:lvl w:ilvl="6" w:tplc="F880E39C">
      <w:start w:val="1"/>
      <w:numFmt w:val="decimal"/>
      <w:lvlText w:val="%7."/>
      <w:lvlJc w:val="left"/>
      <w:pPr>
        <w:ind w:left="5040" w:hanging="360"/>
      </w:pPr>
    </w:lvl>
    <w:lvl w:ilvl="7" w:tplc="9050BB82">
      <w:start w:val="1"/>
      <w:numFmt w:val="lowerLetter"/>
      <w:lvlText w:val="%8."/>
      <w:lvlJc w:val="left"/>
      <w:pPr>
        <w:ind w:left="5760" w:hanging="360"/>
      </w:pPr>
    </w:lvl>
    <w:lvl w:ilvl="8" w:tplc="0ECAB7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2CD504E"/>
    <w:multiLevelType w:val="hybridMultilevel"/>
    <w:tmpl w:val="739A350E"/>
    <w:lvl w:ilvl="0" w:tplc="A08A77E2">
      <w:start w:val="1"/>
      <w:numFmt w:val="lowerLetter"/>
      <w:lvlText w:val="%1."/>
      <w:lvlJc w:val="left"/>
      <w:pPr>
        <w:ind w:left="720" w:hanging="360"/>
      </w:pPr>
    </w:lvl>
    <w:lvl w:ilvl="1" w:tplc="9C26E826">
      <w:start w:val="1"/>
      <w:numFmt w:val="lowerLetter"/>
      <w:lvlText w:val="%2."/>
      <w:lvlJc w:val="left"/>
      <w:pPr>
        <w:ind w:left="1440" w:hanging="360"/>
      </w:pPr>
    </w:lvl>
    <w:lvl w:ilvl="2" w:tplc="ADB4686C">
      <w:start w:val="1"/>
      <w:numFmt w:val="lowerRoman"/>
      <w:lvlText w:val="%3."/>
      <w:lvlJc w:val="right"/>
      <w:pPr>
        <w:ind w:left="2160" w:hanging="180"/>
      </w:pPr>
    </w:lvl>
    <w:lvl w:ilvl="3" w:tplc="520C091A">
      <w:start w:val="1"/>
      <w:numFmt w:val="decimal"/>
      <w:lvlText w:val="%4."/>
      <w:lvlJc w:val="left"/>
      <w:pPr>
        <w:ind w:left="2880" w:hanging="360"/>
      </w:pPr>
    </w:lvl>
    <w:lvl w:ilvl="4" w:tplc="A740CC7A">
      <w:start w:val="1"/>
      <w:numFmt w:val="lowerLetter"/>
      <w:lvlText w:val="%5."/>
      <w:lvlJc w:val="left"/>
      <w:pPr>
        <w:ind w:left="3600" w:hanging="360"/>
      </w:pPr>
    </w:lvl>
    <w:lvl w:ilvl="5" w:tplc="010C9BCE">
      <w:start w:val="1"/>
      <w:numFmt w:val="lowerRoman"/>
      <w:lvlText w:val="%6."/>
      <w:lvlJc w:val="right"/>
      <w:pPr>
        <w:ind w:left="4320" w:hanging="180"/>
      </w:pPr>
    </w:lvl>
    <w:lvl w:ilvl="6" w:tplc="C07040C2">
      <w:start w:val="1"/>
      <w:numFmt w:val="decimal"/>
      <w:lvlText w:val="%7."/>
      <w:lvlJc w:val="left"/>
      <w:pPr>
        <w:ind w:left="5040" w:hanging="360"/>
      </w:pPr>
    </w:lvl>
    <w:lvl w:ilvl="7" w:tplc="A1769D08">
      <w:start w:val="1"/>
      <w:numFmt w:val="lowerLetter"/>
      <w:lvlText w:val="%8."/>
      <w:lvlJc w:val="left"/>
      <w:pPr>
        <w:ind w:left="5760" w:hanging="360"/>
      </w:pPr>
    </w:lvl>
    <w:lvl w:ilvl="8" w:tplc="E43C85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B68377D"/>
    <w:multiLevelType w:val="hybridMultilevel"/>
    <w:tmpl w:val="F2D469F2"/>
    <w:lvl w:ilvl="0" w:tplc="CD5E3DE6">
      <w:start w:val="1"/>
      <w:numFmt w:val="upperRoman"/>
      <w:lvlText w:val="%1."/>
      <w:lvlJc w:val="right"/>
      <w:pPr>
        <w:ind w:left="720" w:hanging="360"/>
      </w:pPr>
    </w:lvl>
    <w:lvl w:ilvl="1" w:tplc="28A21FA8">
      <w:start w:val="1"/>
      <w:numFmt w:val="lowerLetter"/>
      <w:lvlText w:val="%2."/>
      <w:lvlJc w:val="left"/>
      <w:pPr>
        <w:ind w:left="1440" w:hanging="360"/>
      </w:pPr>
    </w:lvl>
    <w:lvl w:ilvl="2" w:tplc="C44C35D4">
      <w:start w:val="1"/>
      <w:numFmt w:val="lowerRoman"/>
      <w:lvlText w:val="%3."/>
      <w:lvlJc w:val="right"/>
      <w:pPr>
        <w:ind w:left="2160" w:hanging="180"/>
      </w:pPr>
    </w:lvl>
    <w:lvl w:ilvl="3" w:tplc="98625CD0">
      <w:start w:val="1"/>
      <w:numFmt w:val="decimal"/>
      <w:lvlText w:val="%4."/>
      <w:lvlJc w:val="left"/>
      <w:pPr>
        <w:ind w:left="2880" w:hanging="360"/>
      </w:pPr>
    </w:lvl>
    <w:lvl w:ilvl="4" w:tplc="15A83FD4">
      <w:start w:val="1"/>
      <w:numFmt w:val="lowerLetter"/>
      <w:lvlText w:val="%5."/>
      <w:lvlJc w:val="left"/>
      <w:pPr>
        <w:ind w:left="3600" w:hanging="360"/>
      </w:pPr>
    </w:lvl>
    <w:lvl w:ilvl="5" w:tplc="1598AA90">
      <w:start w:val="1"/>
      <w:numFmt w:val="lowerRoman"/>
      <w:lvlText w:val="%6."/>
      <w:lvlJc w:val="right"/>
      <w:pPr>
        <w:ind w:left="4320" w:hanging="180"/>
      </w:pPr>
    </w:lvl>
    <w:lvl w:ilvl="6" w:tplc="EFBA64E0">
      <w:start w:val="1"/>
      <w:numFmt w:val="decimal"/>
      <w:lvlText w:val="%7."/>
      <w:lvlJc w:val="left"/>
      <w:pPr>
        <w:ind w:left="5040" w:hanging="360"/>
      </w:pPr>
    </w:lvl>
    <w:lvl w:ilvl="7" w:tplc="659C7D42">
      <w:start w:val="1"/>
      <w:numFmt w:val="lowerLetter"/>
      <w:lvlText w:val="%8."/>
      <w:lvlJc w:val="left"/>
      <w:pPr>
        <w:ind w:left="5760" w:hanging="360"/>
      </w:pPr>
    </w:lvl>
    <w:lvl w:ilvl="8" w:tplc="CB32BC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3D0B5"/>
    <w:multiLevelType w:val="hybridMultilevel"/>
    <w:tmpl w:val="04DCC1F6"/>
    <w:lvl w:ilvl="0" w:tplc="8BDA8B82">
      <w:start w:val="2"/>
      <w:numFmt w:val="lowerLetter"/>
      <w:lvlText w:val="%1."/>
      <w:lvlJc w:val="left"/>
      <w:pPr>
        <w:ind w:left="720" w:hanging="360"/>
      </w:pPr>
    </w:lvl>
    <w:lvl w:ilvl="1" w:tplc="6AE434A8">
      <w:start w:val="1"/>
      <w:numFmt w:val="lowerLetter"/>
      <w:lvlText w:val="%2."/>
      <w:lvlJc w:val="left"/>
      <w:pPr>
        <w:ind w:left="1440" w:hanging="360"/>
      </w:pPr>
    </w:lvl>
    <w:lvl w:ilvl="2" w:tplc="74462134">
      <w:start w:val="1"/>
      <w:numFmt w:val="lowerRoman"/>
      <w:lvlText w:val="%3."/>
      <w:lvlJc w:val="right"/>
      <w:pPr>
        <w:ind w:left="2160" w:hanging="180"/>
      </w:pPr>
    </w:lvl>
    <w:lvl w:ilvl="3" w:tplc="39CCC0D8">
      <w:start w:val="1"/>
      <w:numFmt w:val="decimal"/>
      <w:lvlText w:val="%4."/>
      <w:lvlJc w:val="left"/>
      <w:pPr>
        <w:ind w:left="2880" w:hanging="360"/>
      </w:pPr>
    </w:lvl>
    <w:lvl w:ilvl="4" w:tplc="9F261D7E">
      <w:start w:val="1"/>
      <w:numFmt w:val="lowerLetter"/>
      <w:lvlText w:val="%5."/>
      <w:lvlJc w:val="left"/>
      <w:pPr>
        <w:ind w:left="3600" w:hanging="360"/>
      </w:pPr>
    </w:lvl>
    <w:lvl w:ilvl="5" w:tplc="DEEC9D14">
      <w:start w:val="1"/>
      <w:numFmt w:val="lowerRoman"/>
      <w:lvlText w:val="%6."/>
      <w:lvlJc w:val="right"/>
      <w:pPr>
        <w:ind w:left="4320" w:hanging="180"/>
      </w:pPr>
    </w:lvl>
    <w:lvl w:ilvl="6" w:tplc="A9CEBD44">
      <w:start w:val="1"/>
      <w:numFmt w:val="decimal"/>
      <w:lvlText w:val="%7."/>
      <w:lvlJc w:val="left"/>
      <w:pPr>
        <w:ind w:left="5040" w:hanging="360"/>
      </w:pPr>
    </w:lvl>
    <w:lvl w:ilvl="7" w:tplc="930828DC">
      <w:start w:val="1"/>
      <w:numFmt w:val="lowerLetter"/>
      <w:lvlText w:val="%8."/>
      <w:lvlJc w:val="left"/>
      <w:pPr>
        <w:ind w:left="5760" w:hanging="360"/>
      </w:pPr>
    </w:lvl>
    <w:lvl w:ilvl="8" w:tplc="CEA061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18DAC"/>
    <w:multiLevelType w:val="hybridMultilevel"/>
    <w:tmpl w:val="650CF1BC"/>
    <w:lvl w:ilvl="0" w:tplc="469ADDD2">
      <w:start w:val="1"/>
      <w:numFmt w:val="lowerLetter"/>
      <w:lvlText w:val="%1."/>
      <w:lvlJc w:val="left"/>
      <w:pPr>
        <w:ind w:left="720" w:hanging="360"/>
      </w:pPr>
    </w:lvl>
    <w:lvl w:ilvl="1" w:tplc="70783DE2">
      <w:start w:val="1"/>
      <w:numFmt w:val="lowerLetter"/>
      <w:lvlText w:val="%2."/>
      <w:lvlJc w:val="left"/>
      <w:pPr>
        <w:ind w:left="1440" w:hanging="360"/>
      </w:pPr>
    </w:lvl>
    <w:lvl w:ilvl="2" w:tplc="986E28A8">
      <w:start w:val="1"/>
      <w:numFmt w:val="lowerRoman"/>
      <w:lvlText w:val="%3."/>
      <w:lvlJc w:val="right"/>
      <w:pPr>
        <w:ind w:left="2160" w:hanging="180"/>
      </w:pPr>
    </w:lvl>
    <w:lvl w:ilvl="3" w:tplc="08786896">
      <w:start w:val="1"/>
      <w:numFmt w:val="decimal"/>
      <w:lvlText w:val="%4."/>
      <w:lvlJc w:val="left"/>
      <w:pPr>
        <w:ind w:left="2880" w:hanging="360"/>
      </w:pPr>
    </w:lvl>
    <w:lvl w:ilvl="4" w:tplc="CD08375E">
      <w:start w:val="1"/>
      <w:numFmt w:val="lowerLetter"/>
      <w:lvlText w:val="%5."/>
      <w:lvlJc w:val="left"/>
      <w:pPr>
        <w:ind w:left="3600" w:hanging="360"/>
      </w:pPr>
    </w:lvl>
    <w:lvl w:ilvl="5" w:tplc="5B36B7EC">
      <w:start w:val="1"/>
      <w:numFmt w:val="lowerRoman"/>
      <w:lvlText w:val="%6."/>
      <w:lvlJc w:val="right"/>
      <w:pPr>
        <w:ind w:left="4320" w:hanging="180"/>
      </w:pPr>
    </w:lvl>
    <w:lvl w:ilvl="6" w:tplc="834C683A">
      <w:start w:val="1"/>
      <w:numFmt w:val="decimal"/>
      <w:lvlText w:val="%7."/>
      <w:lvlJc w:val="left"/>
      <w:pPr>
        <w:ind w:left="5040" w:hanging="360"/>
      </w:pPr>
    </w:lvl>
    <w:lvl w:ilvl="7" w:tplc="DB6A1674">
      <w:start w:val="1"/>
      <w:numFmt w:val="lowerLetter"/>
      <w:lvlText w:val="%8."/>
      <w:lvlJc w:val="left"/>
      <w:pPr>
        <w:ind w:left="5760" w:hanging="360"/>
      </w:pPr>
    </w:lvl>
    <w:lvl w:ilvl="8" w:tplc="A44464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1"/>
  </w:num>
  <w:num w:numId="9">
    <w:abstractNumId w:val="19"/>
  </w:num>
  <w:num w:numId="10">
    <w:abstractNumId w:val="12"/>
  </w:num>
  <w:num w:numId="11">
    <w:abstractNumId w:val="15"/>
  </w:num>
  <w:num w:numId="12">
    <w:abstractNumId w:val="20"/>
  </w:num>
  <w:num w:numId="13">
    <w:abstractNumId w:val="1"/>
  </w:num>
  <w:num w:numId="14">
    <w:abstractNumId w:val="9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8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B"/>
    <w:rsid w:val="0000071B"/>
    <w:rsid w:val="000013CB"/>
    <w:rsid w:val="00003CE9"/>
    <w:rsid w:val="0000572A"/>
    <w:rsid w:val="0001241F"/>
    <w:rsid w:val="00013739"/>
    <w:rsid w:val="0001679C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D4E"/>
    <w:rsid w:val="00077628"/>
    <w:rsid w:val="00092FF0"/>
    <w:rsid w:val="00094EFA"/>
    <w:rsid w:val="000A38F5"/>
    <w:rsid w:val="000C051E"/>
    <w:rsid w:val="000C0C18"/>
    <w:rsid w:val="000C31A4"/>
    <w:rsid w:val="000C6FE2"/>
    <w:rsid w:val="000D2941"/>
    <w:rsid w:val="000F144A"/>
    <w:rsid w:val="000F1DBB"/>
    <w:rsid w:val="000F4139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405A1"/>
    <w:rsid w:val="00146042"/>
    <w:rsid w:val="00146C10"/>
    <w:rsid w:val="0015201F"/>
    <w:rsid w:val="00155BC9"/>
    <w:rsid w:val="00161EC0"/>
    <w:rsid w:val="001627A8"/>
    <w:rsid w:val="00171DB7"/>
    <w:rsid w:val="00181DBC"/>
    <w:rsid w:val="00184942"/>
    <w:rsid w:val="00196857"/>
    <w:rsid w:val="001A3B3B"/>
    <w:rsid w:val="001A4427"/>
    <w:rsid w:val="001C00D1"/>
    <w:rsid w:val="001C33DE"/>
    <w:rsid w:val="001C4657"/>
    <w:rsid w:val="001C5FDB"/>
    <w:rsid w:val="001D1F0E"/>
    <w:rsid w:val="001D5499"/>
    <w:rsid w:val="001D7E32"/>
    <w:rsid w:val="00203D01"/>
    <w:rsid w:val="00205E1B"/>
    <w:rsid w:val="00212662"/>
    <w:rsid w:val="00216370"/>
    <w:rsid w:val="00216C76"/>
    <w:rsid w:val="0022143B"/>
    <w:rsid w:val="00226A13"/>
    <w:rsid w:val="00231220"/>
    <w:rsid w:val="002370BA"/>
    <w:rsid w:val="0024354F"/>
    <w:rsid w:val="00245296"/>
    <w:rsid w:val="00246E7D"/>
    <w:rsid w:val="0025389C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6314"/>
    <w:rsid w:val="002974CD"/>
    <w:rsid w:val="002A2043"/>
    <w:rsid w:val="002A519D"/>
    <w:rsid w:val="002B56CF"/>
    <w:rsid w:val="002B6AFF"/>
    <w:rsid w:val="002C3F13"/>
    <w:rsid w:val="002D0020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0032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E2C3E"/>
    <w:rsid w:val="003E57FE"/>
    <w:rsid w:val="003F0CF9"/>
    <w:rsid w:val="003F3848"/>
    <w:rsid w:val="003F7729"/>
    <w:rsid w:val="00407D57"/>
    <w:rsid w:val="00417F33"/>
    <w:rsid w:val="00425F9A"/>
    <w:rsid w:val="0043478B"/>
    <w:rsid w:val="00437D05"/>
    <w:rsid w:val="00440EA4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7233E"/>
    <w:rsid w:val="004769E2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3489E"/>
    <w:rsid w:val="005370B8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86D99"/>
    <w:rsid w:val="00594D5E"/>
    <w:rsid w:val="0059775E"/>
    <w:rsid w:val="005A0733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F197E"/>
    <w:rsid w:val="005F218D"/>
    <w:rsid w:val="005F4939"/>
    <w:rsid w:val="005F5512"/>
    <w:rsid w:val="005F7F5A"/>
    <w:rsid w:val="005F7F84"/>
    <w:rsid w:val="006039BA"/>
    <w:rsid w:val="0060415F"/>
    <w:rsid w:val="006067D1"/>
    <w:rsid w:val="006134C3"/>
    <w:rsid w:val="00620EF7"/>
    <w:rsid w:val="00623D2E"/>
    <w:rsid w:val="00624610"/>
    <w:rsid w:val="00626E8C"/>
    <w:rsid w:val="00627E7C"/>
    <w:rsid w:val="00630A46"/>
    <w:rsid w:val="00634EE3"/>
    <w:rsid w:val="00635AB4"/>
    <w:rsid w:val="00640240"/>
    <w:rsid w:val="00645FBD"/>
    <w:rsid w:val="00652E1B"/>
    <w:rsid w:val="0065500D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9703C"/>
    <w:rsid w:val="006A16C8"/>
    <w:rsid w:val="006A1860"/>
    <w:rsid w:val="006A1ADF"/>
    <w:rsid w:val="006A4141"/>
    <w:rsid w:val="006A5EB3"/>
    <w:rsid w:val="006A6BF4"/>
    <w:rsid w:val="006C15C3"/>
    <w:rsid w:val="006C1D75"/>
    <w:rsid w:val="006D0E36"/>
    <w:rsid w:val="006D33C7"/>
    <w:rsid w:val="006E283E"/>
    <w:rsid w:val="006E36CF"/>
    <w:rsid w:val="006E4375"/>
    <w:rsid w:val="006E4830"/>
    <w:rsid w:val="006E52C9"/>
    <w:rsid w:val="006E751E"/>
    <w:rsid w:val="006F2862"/>
    <w:rsid w:val="006F789A"/>
    <w:rsid w:val="00713970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278E"/>
    <w:rsid w:val="007C0A73"/>
    <w:rsid w:val="007C13FA"/>
    <w:rsid w:val="007C1DA1"/>
    <w:rsid w:val="007C3DC4"/>
    <w:rsid w:val="007C6312"/>
    <w:rsid w:val="007D1A6E"/>
    <w:rsid w:val="007E59D2"/>
    <w:rsid w:val="007E77C1"/>
    <w:rsid w:val="007F5A80"/>
    <w:rsid w:val="0081065C"/>
    <w:rsid w:val="00814E2B"/>
    <w:rsid w:val="008150EC"/>
    <w:rsid w:val="008162D6"/>
    <w:rsid w:val="008217AD"/>
    <w:rsid w:val="00823865"/>
    <w:rsid w:val="00823A63"/>
    <w:rsid w:val="008456D9"/>
    <w:rsid w:val="00845D37"/>
    <w:rsid w:val="00847637"/>
    <w:rsid w:val="00854891"/>
    <w:rsid w:val="00862184"/>
    <w:rsid w:val="00862F97"/>
    <w:rsid w:val="00865BD6"/>
    <w:rsid w:val="00866455"/>
    <w:rsid w:val="00874BB2"/>
    <w:rsid w:val="008750BB"/>
    <w:rsid w:val="00882279"/>
    <w:rsid w:val="00883A75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1425"/>
    <w:rsid w:val="00915415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2443"/>
    <w:rsid w:val="00952469"/>
    <w:rsid w:val="00952A44"/>
    <w:rsid w:val="00953B70"/>
    <w:rsid w:val="00956BFC"/>
    <w:rsid w:val="009575DF"/>
    <w:rsid w:val="00960D51"/>
    <w:rsid w:val="00961EBF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B0840"/>
    <w:rsid w:val="009B0B22"/>
    <w:rsid w:val="009B7782"/>
    <w:rsid w:val="009B7C83"/>
    <w:rsid w:val="009C65A4"/>
    <w:rsid w:val="009D5AA5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340A7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B0A75"/>
    <w:rsid w:val="00AB2709"/>
    <w:rsid w:val="00AC17AE"/>
    <w:rsid w:val="00AC3ACD"/>
    <w:rsid w:val="00AC5D09"/>
    <w:rsid w:val="00AC60D1"/>
    <w:rsid w:val="00AC65C0"/>
    <w:rsid w:val="00AE161D"/>
    <w:rsid w:val="00AE1B42"/>
    <w:rsid w:val="00AE27E1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70299"/>
    <w:rsid w:val="00B80630"/>
    <w:rsid w:val="00B8423E"/>
    <w:rsid w:val="00B86587"/>
    <w:rsid w:val="00B86772"/>
    <w:rsid w:val="00B9383A"/>
    <w:rsid w:val="00B9485D"/>
    <w:rsid w:val="00B978D1"/>
    <w:rsid w:val="00B97C2A"/>
    <w:rsid w:val="00BA4C81"/>
    <w:rsid w:val="00BA5B56"/>
    <w:rsid w:val="00BB133A"/>
    <w:rsid w:val="00BC35F8"/>
    <w:rsid w:val="00BC43EF"/>
    <w:rsid w:val="00BC4D4F"/>
    <w:rsid w:val="00BC7040"/>
    <w:rsid w:val="00BD7A4E"/>
    <w:rsid w:val="00C026FD"/>
    <w:rsid w:val="00C02A80"/>
    <w:rsid w:val="00C031C7"/>
    <w:rsid w:val="00C04FE5"/>
    <w:rsid w:val="00C05C89"/>
    <w:rsid w:val="00C13B45"/>
    <w:rsid w:val="00C13E65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7A8A"/>
    <w:rsid w:val="00C81909"/>
    <w:rsid w:val="00C920A1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ABA"/>
    <w:rsid w:val="00DD02E3"/>
    <w:rsid w:val="00DD1CE2"/>
    <w:rsid w:val="00DD2DCE"/>
    <w:rsid w:val="00DD6C87"/>
    <w:rsid w:val="00DE034C"/>
    <w:rsid w:val="00DE5976"/>
    <w:rsid w:val="00DE6EA1"/>
    <w:rsid w:val="00DF3A30"/>
    <w:rsid w:val="00DF4A83"/>
    <w:rsid w:val="00DF4FE7"/>
    <w:rsid w:val="00E01EBE"/>
    <w:rsid w:val="00E03ADF"/>
    <w:rsid w:val="00E11BD9"/>
    <w:rsid w:val="00E2482C"/>
    <w:rsid w:val="00E27D00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6ED0"/>
    <w:rsid w:val="00E90021"/>
    <w:rsid w:val="00E915B8"/>
    <w:rsid w:val="00EA03D1"/>
    <w:rsid w:val="00EA3A6B"/>
    <w:rsid w:val="00EA48BB"/>
    <w:rsid w:val="00EA6F64"/>
    <w:rsid w:val="00EB2770"/>
    <w:rsid w:val="00EB7F60"/>
    <w:rsid w:val="00EC3BEC"/>
    <w:rsid w:val="00EC6377"/>
    <w:rsid w:val="00EE0AAC"/>
    <w:rsid w:val="00EE251B"/>
    <w:rsid w:val="00EF560F"/>
    <w:rsid w:val="00EF6C58"/>
    <w:rsid w:val="00F01189"/>
    <w:rsid w:val="00F107C2"/>
    <w:rsid w:val="00F16066"/>
    <w:rsid w:val="00F2040B"/>
    <w:rsid w:val="00F228EE"/>
    <w:rsid w:val="00F234F6"/>
    <w:rsid w:val="00F26259"/>
    <w:rsid w:val="00F27B3B"/>
    <w:rsid w:val="00F305CF"/>
    <w:rsid w:val="00F32A75"/>
    <w:rsid w:val="00F33040"/>
    <w:rsid w:val="00F351E4"/>
    <w:rsid w:val="00F50416"/>
    <w:rsid w:val="00F51477"/>
    <w:rsid w:val="00F62912"/>
    <w:rsid w:val="00F63B0C"/>
    <w:rsid w:val="00F6496A"/>
    <w:rsid w:val="00F65B45"/>
    <w:rsid w:val="00F66F17"/>
    <w:rsid w:val="00F70AC7"/>
    <w:rsid w:val="00F72D0D"/>
    <w:rsid w:val="00F7355C"/>
    <w:rsid w:val="00F75556"/>
    <w:rsid w:val="00F77ECE"/>
    <w:rsid w:val="00F82FFF"/>
    <w:rsid w:val="00F83AC5"/>
    <w:rsid w:val="00FA56A3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  <w:rsid w:val="027E6747"/>
    <w:rsid w:val="03093A0C"/>
    <w:rsid w:val="04BB306E"/>
    <w:rsid w:val="077B29ED"/>
    <w:rsid w:val="07AF6AE9"/>
    <w:rsid w:val="07CFEC4C"/>
    <w:rsid w:val="07F7FC2E"/>
    <w:rsid w:val="085C446E"/>
    <w:rsid w:val="087C46E1"/>
    <w:rsid w:val="09682060"/>
    <w:rsid w:val="0BBE1EED"/>
    <w:rsid w:val="0C0AFC4E"/>
    <w:rsid w:val="0C499F35"/>
    <w:rsid w:val="0CAB8B6C"/>
    <w:rsid w:val="0ED544BF"/>
    <w:rsid w:val="0F5F2458"/>
    <w:rsid w:val="0FBAE722"/>
    <w:rsid w:val="10326C29"/>
    <w:rsid w:val="10DAB566"/>
    <w:rsid w:val="1183B87B"/>
    <w:rsid w:val="120AD3C3"/>
    <w:rsid w:val="12A9685E"/>
    <w:rsid w:val="12B77B73"/>
    <w:rsid w:val="1301A493"/>
    <w:rsid w:val="131D3904"/>
    <w:rsid w:val="1325F1E8"/>
    <w:rsid w:val="13ADD649"/>
    <w:rsid w:val="150356EC"/>
    <w:rsid w:val="15333D27"/>
    <w:rsid w:val="1549A6AA"/>
    <w:rsid w:val="16A47C2B"/>
    <w:rsid w:val="17702C9F"/>
    <w:rsid w:val="17748608"/>
    <w:rsid w:val="18F1CEB2"/>
    <w:rsid w:val="191A7919"/>
    <w:rsid w:val="196BEA3C"/>
    <w:rsid w:val="19B032F3"/>
    <w:rsid w:val="19D3AE7F"/>
    <w:rsid w:val="19EEE887"/>
    <w:rsid w:val="19F80329"/>
    <w:rsid w:val="1A7815DB"/>
    <w:rsid w:val="1CB70186"/>
    <w:rsid w:val="1D1ED73F"/>
    <w:rsid w:val="1EB907F8"/>
    <w:rsid w:val="1F17CF8E"/>
    <w:rsid w:val="1F30106D"/>
    <w:rsid w:val="206F8F0F"/>
    <w:rsid w:val="207BE60E"/>
    <w:rsid w:val="2165266E"/>
    <w:rsid w:val="21E0976B"/>
    <w:rsid w:val="2227A67C"/>
    <w:rsid w:val="229C8106"/>
    <w:rsid w:val="22D6F209"/>
    <w:rsid w:val="22DD42ED"/>
    <w:rsid w:val="232BF4AE"/>
    <w:rsid w:val="253CB5EB"/>
    <w:rsid w:val="2592C43A"/>
    <w:rsid w:val="25A29654"/>
    <w:rsid w:val="25E43A14"/>
    <w:rsid w:val="26BBAA77"/>
    <w:rsid w:val="298D4DA5"/>
    <w:rsid w:val="29C7A629"/>
    <w:rsid w:val="2A0EF2E4"/>
    <w:rsid w:val="2A1CD214"/>
    <w:rsid w:val="2AF76CAA"/>
    <w:rsid w:val="2BEF7669"/>
    <w:rsid w:val="2F9AF792"/>
    <w:rsid w:val="2FAA6FB5"/>
    <w:rsid w:val="30DF673D"/>
    <w:rsid w:val="31079F62"/>
    <w:rsid w:val="313614C2"/>
    <w:rsid w:val="31B41C7C"/>
    <w:rsid w:val="31D0516D"/>
    <w:rsid w:val="322F2AD0"/>
    <w:rsid w:val="32A8C4A1"/>
    <w:rsid w:val="343F4024"/>
    <w:rsid w:val="354C1210"/>
    <w:rsid w:val="35C1D1EC"/>
    <w:rsid w:val="362FD366"/>
    <w:rsid w:val="36D30D04"/>
    <w:rsid w:val="36FF512B"/>
    <w:rsid w:val="37572DBF"/>
    <w:rsid w:val="375DA24D"/>
    <w:rsid w:val="37C0EC1C"/>
    <w:rsid w:val="38E9E1AA"/>
    <w:rsid w:val="38EFAB98"/>
    <w:rsid w:val="39F36FBA"/>
    <w:rsid w:val="3A658306"/>
    <w:rsid w:val="3AD8316C"/>
    <w:rsid w:val="3C6E9D7F"/>
    <w:rsid w:val="3CB16F2F"/>
    <w:rsid w:val="3D24BE42"/>
    <w:rsid w:val="3D8E6709"/>
    <w:rsid w:val="3DBCE6A4"/>
    <w:rsid w:val="3E615F62"/>
    <w:rsid w:val="3E7DB64A"/>
    <w:rsid w:val="3EF5D1E7"/>
    <w:rsid w:val="3F14E444"/>
    <w:rsid w:val="3FBCA492"/>
    <w:rsid w:val="4091A248"/>
    <w:rsid w:val="4093D8D0"/>
    <w:rsid w:val="40CC7AC8"/>
    <w:rsid w:val="4176145D"/>
    <w:rsid w:val="4212B3D5"/>
    <w:rsid w:val="42384F76"/>
    <w:rsid w:val="428AC7AC"/>
    <w:rsid w:val="43E1B391"/>
    <w:rsid w:val="44B4A54B"/>
    <w:rsid w:val="45333B72"/>
    <w:rsid w:val="4553323E"/>
    <w:rsid w:val="46638428"/>
    <w:rsid w:val="4691C77B"/>
    <w:rsid w:val="47108716"/>
    <w:rsid w:val="4781B62F"/>
    <w:rsid w:val="47ED6A00"/>
    <w:rsid w:val="48679F46"/>
    <w:rsid w:val="4918FB00"/>
    <w:rsid w:val="4A946627"/>
    <w:rsid w:val="4ADE8FD7"/>
    <w:rsid w:val="4E118E34"/>
    <w:rsid w:val="4E1CFAA3"/>
    <w:rsid w:val="4F883C84"/>
    <w:rsid w:val="4FDB471C"/>
    <w:rsid w:val="5023F6B5"/>
    <w:rsid w:val="51541CC9"/>
    <w:rsid w:val="51D407D9"/>
    <w:rsid w:val="51F6A5CA"/>
    <w:rsid w:val="51FAA07E"/>
    <w:rsid w:val="52FB7421"/>
    <w:rsid w:val="531D8BF8"/>
    <w:rsid w:val="5334C603"/>
    <w:rsid w:val="536FD83A"/>
    <w:rsid w:val="53E87EA2"/>
    <w:rsid w:val="5422975B"/>
    <w:rsid w:val="545E5B79"/>
    <w:rsid w:val="549843F1"/>
    <w:rsid w:val="581C70CD"/>
    <w:rsid w:val="5826194D"/>
    <w:rsid w:val="5843495D"/>
    <w:rsid w:val="584B2DF1"/>
    <w:rsid w:val="594C8AFA"/>
    <w:rsid w:val="59BBDBCA"/>
    <w:rsid w:val="59FD84D1"/>
    <w:rsid w:val="5BA28C2C"/>
    <w:rsid w:val="5BBD5158"/>
    <w:rsid w:val="5BD93DE2"/>
    <w:rsid w:val="5C02C097"/>
    <w:rsid w:val="5C0DB503"/>
    <w:rsid w:val="5DB042FF"/>
    <w:rsid w:val="5DF6D063"/>
    <w:rsid w:val="5E35B48D"/>
    <w:rsid w:val="5EC5A284"/>
    <w:rsid w:val="5FD184EE"/>
    <w:rsid w:val="6090C27B"/>
    <w:rsid w:val="62F264D7"/>
    <w:rsid w:val="62FE64A1"/>
    <w:rsid w:val="64CD1DA0"/>
    <w:rsid w:val="654AC1D8"/>
    <w:rsid w:val="65E8C3E1"/>
    <w:rsid w:val="65EF5E5C"/>
    <w:rsid w:val="666899F0"/>
    <w:rsid w:val="671B5911"/>
    <w:rsid w:val="6778496D"/>
    <w:rsid w:val="678D8053"/>
    <w:rsid w:val="67C6C769"/>
    <w:rsid w:val="67CD09D1"/>
    <w:rsid w:val="67CD15C5"/>
    <w:rsid w:val="6814A909"/>
    <w:rsid w:val="685A73DE"/>
    <w:rsid w:val="687AC0A2"/>
    <w:rsid w:val="68D30FAE"/>
    <w:rsid w:val="69853D6B"/>
    <w:rsid w:val="69B0796A"/>
    <w:rsid w:val="69E2EED5"/>
    <w:rsid w:val="6ABDFA89"/>
    <w:rsid w:val="6C173D21"/>
    <w:rsid w:val="6C49CB90"/>
    <w:rsid w:val="6C7F180A"/>
    <w:rsid w:val="6C82FED0"/>
    <w:rsid w:val="6C977522"/>
    <w:rsid w:val="6E0778E0"/>
    <w:rsid w:val="6E7A5DCC"/>
    <w:rsid w:val="6E8B1FC6"/>
    <w:rsid w:val="6E9FE44F"/>
    <w:rsid w:val="701B2A08"/>
    <w:rsid w:val="711B3A3C"/>
    <w:rsid w:val="71F03BCD"/>
    <w:rsid w:val="729B84BE"/>
    <w:rsid w:val="73393DC6"/>
    <w:rsid w:val="7734DDC5"/>
    <w:rsid w:val="77647C1A"/>
    <w:rsid w:val="77842AC3"/>
    <w:rsid w:val="77E7540B"/>
    <w:rsid w:val="78AA7A9D"/>
    <w:rsid w:val="78D1A9E4"/>
    <w:rsid w:val="78DC97CC"/>
    <w:rsid w:val="7A4E8635"/>
    <w:rsid w:val="7B263C48"/>
    <w:rsid w:val="7BEA5696"/>
    <w:rsid w:val="7C067D7C"/>
    <w:rsid w:val="7D57ED5F"/>
    <w:rsid w:val="7D8A0EDC"/>
    <w:rsid w:val="7E5A6899"/>
    <w:rsid w:val="7E94BE36"/>
    <w:rsid w:val="7ED44995"/>
    <w:rsid w:val="7F552B8A"/>
    <w:rsid w:val="7FD4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4CA5304F"/>
  <w15:docId w15:val="{DC7CCE2B-765C-477E-B843-B29EF2D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7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7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7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7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7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7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7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7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7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styleId="TextodecomentrioChar" w:customStyle="1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rsid w:val="00F27B3B"/>
    <w:rPr>
      <w:b/>
      <w:bCs/>
      <w:lang w:eastAsia="ar-SA"/>
    </w:rPr>
  </w:style>
  <w:style w:type="paragraph" w:styleId="estilo" w:customStyle="1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cu-transcrio" w:customStyle="1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BodyText30" w:customStyle="1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BNDES" w:customStyle="1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styleId="BNDESChar" w:customStyle="1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styleId="WW-Corpodetexto3" w:customStyle="1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styleId="xmsonormal" w:customStyle="1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xmsocommentreference" w:customStyle="1">
    <w:name w:val="x_msocommentreference"/>
    <w:rsid w:val="00795F67"/>
  </w:style>
  <w:style w:type="character" w:styleId="xbe" w:customStyle="1">
    <w:name w:val="_xbe"/>
    <w:rsid w:val="00325F57"/>
  </w:style>
  <w:style w:type="paragraph" w:styleId="Corpo" w:customStyle="1">
    <w:name w:val="Corpo"/>
    <w:rsid w:val="0021266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5BAF3E-1546-4411-8EF8-10BC9C31B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A4B95-8500-4393-9F2B-DAB0C556E1E3}"/>
</file>

<file path=customXml/itemProps3.xml><?xml version="1.0" encoding="utf-8"?>
<ds:datastoreItem xmlns:ds="http://schemas.openxmlformats.org/officeDocument/2006/customXml" ds:itemID="{5B370F61-53F5-4C55-B9BF-B0027AD3F2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8F7FD5-D107-45FD-9200-B321B58D10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Marcelle Olimpio</cp:lastModifiedBy>
  <cp:revision>11</cp:revision>
  <cp:lastPrinted>2017-11-14T22:20:00Z</cp:lastPrinted>
  <dcterms:created xsi:type="dcterms:W3CDTF">2023-06-06T12:48:00Z</dcterms:created>
  <dcterms:modified xsi:type="dcterms:W3CDTF">2024-04-15T21:10:16Z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