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9"/>
      </w:pPr>
      <w:bookmarkStart w:name="Súmula de Reunião de Comissão 002/2024 S" w:id="1"/>
      <w:bookmarkEnd w:id="1"/>
      <w:r>
        <w:rPr/>
      </w:r>
      <w:r>
        <w:rPr/>
        <w:drawing>
          <wp:inline distT="0" distB="0" distL="0" distR="0">
            <wp:extent cx="6740837" cy="110204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837" cy="11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1"/>
        <w:rPr>
          <w:sz w:val="21"/>
        </w:rPr>
      </w:pPr>
    </w:p>
    <w:p>
      <w:pPr>
        <w:pStyle w:val="Title"/>
      </w:pPr>
      <w:r>
        <w:rPr/>
        <w:t>SÚMULA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2ª REUNIÃO</w:t>
      </w:r>
      <w:r>
        <w:rPr>
          <w:spacing w:val="-9"/>
        </w:rPr>
        <w:t> </w:t>
      </w:r>
      <w:r>
        <w:rPr/>
        <w:t>ORDINÁRIA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URBANA-</w:t>
      </w:r>
      <w:r>
        <w:rPr>
          <w:spacing w:val="-2"/>
        </w:rPr>
        <w:t>CAU/RJ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5"/>
        <w:gridCol w:w="3997"/>
        <w:gridCol w:w="1612"/>
        <w:gridCol w:w="2585"/>
      </w:tblGrid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DATA</w:t>
            </w:r>
          </w:p>
        </w:tc>
        <w:tc>
          <w:tcPr>
            <w:tcW w:w="3997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48"/>
              <w:ind w:left="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fevereiro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 2024,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segunda-</w:t>
            </w:r>
            <w:r>
              <w:rPr>
                <w:rFonts w:ascii="Calibri"/>
                <w:spacing w:val="-4"/>
                <w:sz w:val="20"/>
              </w:rPr>
              <w:t>feira</w:t>
            </w:r>
          </w:p>
        </w:tc>
        <w:tc>
          <w:tcPr>
            <w:tcW w:w="1612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HORÁRIO</w:t>
            </w:r>
          </w:p>
        </w:tc>
        <w:tc>
          <w:tcPr>
            <w:tcW w:w="2585" w:type="dxa"/>
          </w:tcPr>
          <w:p>
            <w:pPr>
              <w:pStyle w:val="TableParagraph"/>
              <w:spacing w:before="48"/>
              <w:ind w:left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4"/>
                <w:sz w:val="20"/>
              </w:rPr>
              <w:t>16h05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pacing w:val="-4"/>
                <w:sz w:val="20"/>
              </w:rPr>
              <w:t>às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4"/>
                <w:sz w:val="20"/>
              </w:rPr>
              <w:t>18h05</w:t>
            </w:r>
          </w:p>
        </w:tc>
      </w:tr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LOCAL</w:t>
            </w:r>
          </w:p>
        </w:tc>
        <w:tc>
          <w:tcPr>
            <w:tcW w:w="8194" w:type="dxa"/>
            <w:gridSpan w:val="3"/>
          </w:tcPr>
          <w:p>
            <w:pPr>
              <w:pStyle w:val="TableParagraph"/>
              <w:spacing w:before="48"/>
              <w:ind w:left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Reunião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Híbrida,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realizada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sede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Conselho 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remota.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9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5009"/>
        <w:gridCol w:w="3503"/>
      </w:tblGrid>
      <w:tr>
        <w:trPr>
          <w:trHeight w:val="291" w:hRule="atLeast"/>
        </w:trPr>
        <w:tc>
          <w:tcPr>
            <w:tcW w:w="2065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97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PARTICIPANTES</w:t>
            </w:r>
          </w:p>
        </w:tc>
        <w:tc>
          <w:tcPr>
            <w:tcW w:w="5009" w:type="dxa"/>
            <w:tcBorders>
              <w:top w:val="nil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8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Carlos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Augusto </w:t>
            </w:r>
            <w:r>
              <w:rPr>
                <w:rFonts w:ascii="Calibri"/>
                <w:b/>
                <w:spacing w:val="-4"/>
                <w:sz w:val="20"/>
              </w:rPr>
              <w:t>Abreu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Júlio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Cesar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Rocha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Magalhães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Presente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(remotamente)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Eduardo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Ribeiro dos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Santos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-----</w:t>
            </w:r>
            <w:r>
              <w:rPr>
                <w:rFonts w:ascii="Calibri"/>
                <w:b/>
                <w:spacing w:val="-10"/>
                <w:sz w:val="20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Vasco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9"/>
                <w:sz w:val="20"/>
              </w:rPr>
              <w:t> </w:t>
            </w:r>
            <w:r>
              <w:rPr>
                <w:rFonts w:ascii="Calibri"/>
                <w:sz w:val="20"/>
              </w:rPr>
              <w:t>Azevedo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Acioli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Igor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Freire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Vetyemy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----</w:t>
            </w:r>
            <w:r>
              <w:rPr>
                <w:rFonts w:ascii="Calibri"/>
                <w:b/>
                <w:spacing w:val="-10"/>
                <w:sz w:val="20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Felipe</w:t>
            </w:r>
            <w:r>
              <w:rPr>
                <w:rFonts w:ascii="Calibri"/>
                <w:spacing w:val="9"/>
                <w:sz w:val="20"/>
              </w:rPr>
              <w:t> </w:t>
            </w:r>
            <w:r>
              <w:rPr>
                <w:rFonts w:ascii="Calibri"/>
                <w:sz w:val="20"/>
              </w:rPr>
              <w:t>Sacramento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Xavier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Julia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Monteiro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Santana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William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z w:val="20"/>
              </w:rPr>
              <w:t>Fernando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Gomez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Presente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(remotamente)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Luis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Fernando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Valverde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Salandía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Presente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(remotamente)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Silvio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Roberto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Macedo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Leal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Junior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Presente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(remotamente)</w:t>
            </w:r>
          </w:p>
        </w:tc>
      </w:tr>
      <w:tr>
        <w:trPr>
          <w:trHeight w:val="26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2065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42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CONVIDADOS</w:t>
            </w: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Luiz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Othon Agnese</w:t>
            </w:r>
            <w:r>
              <w:rPr>
                <w:rFonts w:ascii="Calibri"/>
                <w:spacing w:val="5"/>
                <w:sz w:val="20"/>
              </w:rPr>
              <w:t> </w:t>
            </w:r>
            <w:r>
              <w:rPr>
                <w:rFonts w:ascii="Calibri"/>
                <w:sz w:val="20"/>
              </w:rPr>
              <w:t>Bezerra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Nello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Presente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(remotamente)</w:t>
            </w:r>
          </w:p>
        </w:tc>
      </w:tr>
      <w:tr>
        <w:trPr>
          <w:trHeight w:val="50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> </w:t>
            </w:r>
            <w:r>
              <w:rPr>
                <w:rFonts w:ascii="Calibri"/>
                <w:sz w:val="20"/>
              </w:rPr>
              <w:t>Cassia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Belart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Mandarino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Presente</w:t>
            </w:r>
          </w:p>
        </w:tc>
      </w:tr>
      <w:tr>
        <w:trPr>
          <w:trHeight w:val="504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Denise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Vogel</w:t>
            </w:r>
          </w:p>
        </w:tc>
        <w:tc>
          <w:tcPr>
            <w:tcW w:w="350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065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32"/>
              <w:ind w:left="99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ASSESSORIA</w:t>
            </w:r>
          </w:p>
        </w:tc>
        <w:tc>
          <w:tcPr>
            <w:tcW w:w="8512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Joana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Ferraz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z w:val="20"/>
              </w:rPr>
              <w:t>Assessora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CAU/RJ</w:t>
            </w:r>
          </w:p>
        </w:tc>
      </w:tr>
      <w:tr>
        <w:trPr>
          <w:trHeight w:val="291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6"/>
              <w:ind w:left="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Renata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Antão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> </w:t>
            </w:r>
            <w:r>
              <w:rPr>
                <w:rFonts w:ascii="Calibri" w:hAnsi="Calibri"/>
                <w:sz w:val="20"/>
              </w:rPr>
              <w:t>Assessora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Comissões do</w:t>
            </w:r>
            <w:r>
              <w:rPr>
                <w:rFonts w:ascii="Calibri" w:hAnsi="Calibri"/>
                <w:spacing w:val="-2"/>
                <w:sz w:val="20"/>
              </w:rPr>
              <w:t> CAU/RJ</w:t>
            </w:r>
          </w:p>
        </w:tc>
      </w:tr>
      <w:tr>
        <w:trPr>
          <w:trHeight w:val="278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065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8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8234"/>
      </w:tblGrid>
      <w:tr>
        <w:trPr>
          <w:trHeight w:val="371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325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1.</w:t>
            </w:r>
            <w:r>
              <w:rPr>
                <w:rFonts w:ascii="Calibri" w:hAnsi="Calibri"/>
                <w:b/>
                <w:spacing w:val="1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Verificação</w:t>
            </w:r>
            <w:r>
              <w:rPr>
                <w:rFonts w:ascii="Calibri" w:hAnsi="Calibri"/>
                <w:b/>
                <w:spacing w:val="26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17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quórum</w:t>
            </w:r>
            <w:r>
              <w:rPr>
                <w:rFonts w:ascii="Calibri" w:hAnsi="Calibri"/>
                <w:b/>
                <w:spacing w:val="18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e</w:t>
            </w:r>
            <w:r>
              <w:rPr>
                <w:rFonts w:ascii="Calibri" w:hAnsi="Calibri"/>
                <w:b/>
                <w:spacing w:val="18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apresentação</w:t>
            </w:r>
            <w:r>
              <w:rPr>
                <w:rFonts w:ascii="Calibri" w:hAnsi="Calibri"/>
                <w:b/>
                <w:spacing w:val="2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da</w:t>
            </w:r>
            <w:r>
              <w:rPr>
                <w:rFonts w:ascii="Calibri" w:hAnsi="Calibri"/>
                <w:b/>
                <w:spacing w:val="20"/>
                <w:sz w:val="21"/>
              </w:rPr>
              <w:t> </w:t>
            </w:r>
            <w:r>
              <w:rPr>
                <w:rFonts w:ascii="Calibri" w:hAnsi="Calibri"/>
                <w:b/>
                <w:spacing w:val="-4"/>
                <w:sz w:val="21"/>
              </w:rPr>
              <w:t>pauta</w:t>
            </w:r>
          </w:p>
        </w:tc>
      </w:tr>
      <w:tr>
        <w:trPr>
          <w:trHeight w:val="3355" w:hRule="atLeast"/>
        </w:trPr>
        <w:tc>
          <w:tcPr>
            <w:tcW w:w="23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Verificado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quórum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início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reunião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17h05,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conselheiros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acima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nominados.</w:t>
            </w:r>
          </w:p>
          <w:p>
            <w:pPr>
              <w:pStyle w:val="TableParagraph"/>
              <w:spacing w:before="26"/>
              <w:rPr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pacing w:val="-2"/>
                <w:sz w:val="21"/>
              </w:rPr>
              <w:t>Pauta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40" w:lineRule="auto" w:before="65" w:after="0"/>
              <w:ind w:left="231" w:right="0" w:hanging="212"/>
              <w:jc w:val="left"/>
              <w:rPr>
                <w:sz w:val="21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Aprovação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súmula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última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reunião;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142" w:after="0"/>
              <w:ind w:left="204" w:right="0" w:hanging="185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Proposição</w:t>
            </w:r>
            <w:r>
              <w:rPr>
                <w:rFonts w:ascii="Calibri" w:hAnsi="Calibri"/>
                <w:b/>
                <w:spacing w:val="-1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Reunião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Imersão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Comissão;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103" w:after="0"/>
              <w:ind w:left="204" w:right="0" w:hanging="185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Cartilha</w:t>
            </w:r>
            <w:r>
              <w:rPr>
                <w:rFonts w:ascii="Calibri" w:hAnsi="Calibri"/>
                <w:b/>
                <w:spacing w:val="-1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Planos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Diretores: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Objetivos,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Aplicabilidade,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Distribuição;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102" w:after="0"/>
              <w:ind w:left="204" w:right="0" w:hanging="185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Novo</w:t>
            </w:r>
            <w:r>
              <w:rPr>
                <w:rFonts w:ascii="Calibri" w:hAnsi="Calibri"/>
                <w:b/>
                <w:spacing w:val="-1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Plano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Diretor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1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Rio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Janeiro: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Principais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Instrumentos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Política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Urbana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102" w:after="0"/>
              <w:ind w:left="204" w:right="0" w:hanging="185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OCA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–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Observatório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Cooperativo</w:t>
            </w:r>
            <w:r>
              <w:rPr>
                <w:rFonts w:ascii="Calibri" w:hAnsi="Calibri"/>
                <w:b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Agenda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Urbana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Fluminense;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102" w:after="0"/>
              <w:ind w:left="204" w:right="0" w:hanging="185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Informe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colega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Denise Vogel,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Conselheira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Federal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Suplente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 Membra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CPUA/CAU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BR.</w:t>
            </w:r>
          </w:p>
        </w:tc>
      </w:tr>
    </w:tbl>
    <w:p>
      <w:pPr>
        <w:spacing w:after="0" w:line="240" w:lineRule="auto"/>
        <w:jc w:val="left"/>
        <w:rPr>
          <w:rFonts w:ascii="Calibri"/>
          <w:sz w:val="20"/>
        </w:rPr>
        <w:sectPr>
          <w:footerReference w:type="default" r:id="rId5"/>
          <w:type w:val="continuous"/>
          <w:pgSz w:w="11900" w:h="16840"/>
          <w:pgMar w:header="0" w:footer="181" w:top="700" w:bottom="380" w:left="560" w:right="500"/>
          <w:pgNumType w:start="1"/>
        </w:sectPr>
      </w:pPr>
    </w:p>
    <w:p>
      <w:pPr>
        <w:pStyle w:val="BodyText"/>
        <w:ind w:left="112"/>
      </w:pPr>
      <w:r>
        <w:rPr/>
        <mc:AlternateContent>
          <mc:Choice Requires="wps">
            <w:drawing>
              <wp:inline distT="0" distB="0" distL="0" distR="0">
                <wp:extent cx="6726555" cy="321945"/>
                <wp:effectExtent l="9525" t="0" r="0" b="1904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726555" cy="321945"/>
                          <a:chExt cx="6726555" cy="3219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726555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6555" h="313055">
                                <a:moveTo>
                                  <a:pt x="6725995" y="313033"/>
                                </a:moveTo>
                                <a:lnTo>
                                  <a:pt x="0" y="313033"/>
                                </a:lnTo>
                                <a:lnTo>
                                  <a:pt x="0" y="0"/>
                                </a:lnTo>
                                <a:lnTo>
                                  <a:pt x="6725995" y="0"/>
                                </a:lnTo>
                                <a:lnTo>
                                  <a:pt x="6725995" y="313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4" y="6"/>
                            <a:ext cx="6726555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6555" h="321945">
                                <a:moveTo>
                                  <a:pt x="6725996" y="313029"/>
                                </a:moveTo>
                                <a:lnTo>
                                  <a:pt x="0" y="313029"/>
                                </a:lnTo>
                                <a:lnTo>
                                  <a:pt x="0" y="321487"/>
                                </a:lnTo>
                                <a:lnTo>
                                  <a:pt x="6725996" y="321487"/>
                                </a:lnTo>
                                <a:lnTo>
                                  <a:pt x="6725996" y="313029"/>
                                </a:lnTo>
                                <a:close/>
                              </a:path>
                              <a:path w="6726555" h="321945">
                                <a:moveTo>
                                  <a:pt x="6725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58"/>
                                </a:lnTo>
                                <a:lnTo>
                                  <a:pt x="6725996" y="8458"/>
                                </a:lnTo>
                                <a:lnTo>
                                  <a:pt x="6725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8460"/>
                            <a:ext cx="6726555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0" w:right="3" w:firstLine="0"/>
                                <w:jc w:val="center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ORDEM</w:t>
                              </w:r>
                              <w:r>
                                <w:rPr>
                                  <w:rFonts w:ascii="Calibri"/>
                                  <w:b/>
                                  <w:spacing w:val="1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1"/>
                                </w:rPr>
                                <w:t>DIA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9.65pt;height:25.35pt;mso-position-horizontal-relative:char;mso-position-vertical-relative:line" id="docshapegroup3" coordorigin="0,0" coordsize="10593,507">
                <v:rect style="position:absolute;left:0;top:0;width:10593;height:493" id="docshape4" filled="true" fillcolor="#d8d8d8" stroked="false">
                  <v:fill type="solid"/>
                </v:rect>
                <v:shape style="position:absolute;left:0;top:0;width:10593;height:507" id="docshape5" coordorigin="0,0" coordsize="10593,507" path="m10592,493l0,493,0,506,10592,506,10592,493xm10592,0l0,0,0,13,10592,13,10592,0xe" filled="true" fillcolor="#a5a5a5" stroked="false">
                  <v:path arrowok="t"/>
                  <v:fill type="solid"/>
                </v:shape>
                <v:shape style="position:absolute;left:0;top:13;width:10593;height:480" type="#_x0000_t202" id="docshape6" filled="false" stroked="false">
                  <v:textbox inset="0,0,0,0">
                    <w:txbxContent>
                      <w:p>
                        <w:pPr>
                          <w:spacing w:before="93"/>
                          <w:ind w:left="0" w:right="3" w:firstLine="0"/>
                          <w:jc w:val="center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ORDEM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1"/>
                          </w:rPr>
                          <w:t>DIA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213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477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333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2.</w:t>
            </w:r>
            <w:r>
              <w:rPr>
                <w:rFonts w:ascii="Calibri" w:hAnsi="Calibri"/>
                <w:b/>
                <w:spacing w:val="1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Aprovação</w:t>
            </w:r>
            <w:r>
              <w:rPr>
                <w:rFonts w:ascii="Calibri" w:hAnsi="Calibri"/>
                <w:b/>
                <w:spacing w:val="2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da</w:t>
            </w:r>
            <w:r>
              <w:rPr>
                <w:rFonts w:ascii="Calibri" w:hAnsi="Calibri"/>
                <w:b/>
                <w:spacing w:val="20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súmula</w:t>
            </w:r>
            <w:r>
              <w:rPr>
                <w:rFonts w:ascii="Calibri" w:hAnsi="Calibri"/>
                <w:b/>
                <w:spacing w:val="20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da</w:t>
            </w:r>
            <w:r>
              <w:rPr>
                <w:rFonts w:ascii="Calibri" w:hAnsi="Calibri"/>
                <w:b/>
                <w:spacing w:val="20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última</w:t>
            </w:r>
            <w:r>
              <w:rPr>
                <w:rFonts w:ascii="Calibri" w:hAnsi="Calibri"/>
                <w:b/>
                <w:spacing w:val="20"/>
                <w:sz w:val="21"/>
              </w:rPr>
              <w:t> </w:t>
            </w:r>
            <w:r>
              <w:rPr>
                <w:rFonts w:ascii="Calibri" w:hAnsi="Calibri"/>
                <w:b/>
                <w:spacing w:val="-2"/>
                <w:sz w:val="21"/>
              </w:rPr>
              <w:t>plenária</w:t>
            </w:r>
          </w:p>
        </w:tc>
      </w:tr>
      <w:tr>
        <w:trPr>
          <w:trHeight w:val="98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4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auto" w:before="25"/>
              <w:ind w:left="19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quórum,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 reunião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iniciada.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súmula da reunião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passada foi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lida pela assessora Renata.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Pequenas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correções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foram sugeridas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feitas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súmula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foi enviada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presentes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por meio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Whatsapp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 Comissão. Os presentes aprovaram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súmula.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ind w:left="9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Encaminhamento</w:t>
            </w:r>
          </w:p>
        </w:tc>
        <w:tc>
          <w:tcPr>
            <w:tcW w:w="7781" w:type="dxa"/>
          </w:tcPr>
          <w:p>
            <w:pPr>
              <w:pStyle w:val="TableParagraph"/>
              <w:spacing w:before="11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---/--</w:t>
            </w:r>
            <w:r>
              <w:rPr>
                <w:rFonts w:ascii="Calibri"/>
                <w:spacing w:val="-10"/>
                <w:sz w:val="20"/>
              </w:rPr>
              <w:t>-</w:t>
            </w: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477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283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3.</w:t>
            </w:r>
            <w:r>
              <w:rPr>
                <w:rFonts w:ascii="Calibri" w:hAnsi="Calibri"/>
                <w:b/>
                <w:spacing w:val="11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Proposição</w:t>
            </w:r>
            <w:r>
              <w:rPr>
                <w:rFonts w:ascii="Calibri" w:hAnsi="Calibri"/>
                <w:b/>
                <w:spacing w:val="2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1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reunião</w:t>
            </w:r>
            <w:r>
              <w:rPr>
                <w:rFonts w:ascii="Calibri" w:hAnsi="Calibri"/>
                <w:b/>
                <w:spacing w:val="2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de</w:t>
            </w:r>
            <w:r>
              <w:rPr>
                <w:rFonts w:ascii="Calibri" w:hAnsi="Calibri"/>
                <w:b/>
                <w:spacing w:val="1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imersão</w:t>
            </w:r>
            <w:r>
              <w:rPr>
                <w:rFonts w:ascii="Calibri" w:hAnsi="Calibri"/>
                <w:b/>
                <w:spacing w:val="23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sobre</w:t>
            </w:r>
            <w:r>
              <w:rPr>
                <w:rFonts w:ascii="Calibri" w:hAnsi="Calibri"/>
                <w:b/>
                <w:spacing w:val="1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a</w:t>
            </w:r>
            <w:r>
              <w:rPr>
                <w:rFonts w:ascii="Calibri" w:hAnsi="Calibri"/>
                <w:b/>
                <w:spacing w:val="18"/>
                <w:sz w:val="21"/>
              </w:rPr>
              <w:t> </w:t>
            </w:r>
            <w:r>
              <w:rPr>
                <w:rFonts w:ascii="Calibri" w:hAnsi="Calibri"/>
                <w:b/>
                <w:spacing w:val="-2"/>
                <w:sz w:val="21"/>
              </w:rPr>
              <w:t>Comissão</w:t>
            </w:r>
          </w:p>
        </w:tc>
      </w:tr>
      <w:tr>
        <w:trPr>
          <w:trHeight w:val="7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25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19"/>
              <w:rPr>
                <w:sz w:val="21"/>
              </w:rPr>
            </w:pPr>
            <w:r>
              <w:rPr>
                <w:sz w:val="20"/>
              </w:rPr>
              <w:t>Os presentes propuseram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imersão seja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substituída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por uma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apresentação dos conselheiros 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gestão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anterior,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Rogério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Cardman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Luis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Valverde,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aprovado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unanimidade.</w:t>
            </w:r>
          </w:p>
        </w:tc>
      </w:tr>
      <w:tr>
        <w:trPr>
          <w:trHeight w:val="344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Encaminhamento</w:t>
            </w:r>
          </w:p>
        </w:tc>
        <w:tc>
          <w:tcPr>
            <w:tcW w:w="778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63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8381"/>
      </w:tblGrid>
      <w:tr>
        <w:trPr>
          <w:trHeight w:val="477" w:hRule="atLeast"/>
        </w:trPr>
        <w:tc>
          <w:tcPr>
            <w:tcW w:w="10593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25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1"/>
              </w:rPr>
              <w:t>4.</w:t>
            </w:r>
            <w:r>
              <w:rPr>
                <w:rFonts w:ascii="Calibri" w:hAnsi="Calibri"/>
                <w:b/>
                <w:spacing w:val="-3"/>
                <w:sz w:val="21"/>
              </w:rPr>
              <w:t> </w:t>
            </w:r>
            <w:r>
              <w:rPr>
                <w:rFonts w:ascii="Calibri" w:hAnsi="Calibri"/>
                <w:b/>
                <w:sz w:val="20"/>
              </w:rPr>
              <w:t>Cartilha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Planos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Diretores: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Objetivos,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Aplicabilidade,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Distribuição</w:t>
            </w:r>
          </w:p>
        </w:tc>
      </w:tr>
      <w:tr>
        <w:trPr>
          <w:trHeight w:val="2822" w:hRule="atLeast"/>
        </w:trPr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57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8381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362" w:lineRule="auto" w:before="132"/>
              <w:ind w:left="125" w:right="200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Valverde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Cartilha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Diretores. A assessora Joana falou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 a retomada da lista de ofícios às prefeituras</w:t>
            </w:r>
          </w:p>
          <w:p>
            <w:pPr>
              <w:pStyle w:val="TableParagraph"/>
              <w:spacing w:line="249" w:lineRule="auto"/>
              <w:ind w:left="125" w:right="13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conselheiro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William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falou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sobre a possibilidade de se realizar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uma conversa junto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IBAM,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visto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ele </w:t>
            </w:r>
            <w:r>
              <w:rPr>
                <w:sz w:val="20"/>
              </w:rPr>
              <w:t>realizar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diretores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municípios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fluminenses.</w:t>
            </w:r>
          </w:p>
          <w:p>
            <w:pPr>
              <w:pStyle w:val="TableParagraph"/>
              <w:spacing w:line="249" w:lineRule="auto" w:before="106"/>
              <w:ind w:left="125" w:right="151"/>
              <w:jc w:val="both"/>
              <w:rPr>
                <w:sz w:val="20"/>
              </w:rPr>
            </w:pPr>
            <w:r>
              <w:rPr>
                <w:sz w:val="20"/>
              </w:rPr>
              <w:t>O conselheiro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Valverde falou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Ministério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das Cidades de auxiliar as prefeituras e sobre a importância 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CAU/RJ buscar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proximidade junto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órgão.</w:t>
            </w:r>
          </w:p>
          <w:p>
            <w:pPr>
              <w:pStyle w:val="TableParagraph"/>
              <w:spacing w:line="249" w:lineRule="auto" w:before="108"/>
              <w:ind w:left="125" w:right="122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Felipe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lembrou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Ministério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diretores. Ele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levantamento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SEMOB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(Secretaria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Urbana)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Mobilidade Urbana (Promob).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--/-</w:t>
            </w: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64" w:hRule="atLeast"/>
        </w:trPr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79"/>
              <w:ind w:left="9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Encaminhamento</w:t>
            </w:r>
          </w:p>
        </w:tc>
        <w:tc>
          <w:tcPr>
            <w:tcW w:w="838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8353"/>
      </w:tblGrid>
      <w:tr>
        <w:trPr>
          <w:trHeight w:val="477" w:hRule="atLeast"/>
        </w:trPr>
        <w:tc>
          <w:tcPr>
            <w:tcW w:w="10591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18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1"/>
              </w:rPr>
              <w:t>5.</w:t>
            </w:r>
            <w:r>
              <w:rPr>
                <w:rFonts w:ascii="Calibri" w:hAnsi="Calibri"/>
                <w:b/>
                <w:spacing w:val="-6"/>
                <w:sz w:val="21"/>
              </w:rPr>
              <w:t> </w:t>
            </w:r>
            <w:r>
              <w:rPr>
                <w:rFonts w:ascii="Calibri" w:hAnsi="Calibri"/>
                <w:b/>
                <w:sz w:val="20"/>
              </w:rPr>
              <w:t>Novo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Plano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Diretor</w:t>
            </w:r>
            <w:r>
              <w:rPr>
                <w:rFonts w:ascii="Calibri" w:hAnsi="Calibri"/>
                <w:b/>
                <w:spacing w:val="-1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Rio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Janeiro: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Principais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Instrumentos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Política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Urbana</w:t>
            </w:r>
          </w:p>
        </w:tc>
      </w:tr>
      <w:tr>
        <w:trPr>
          <w:trHeight w:val="691" w:hRule="atLeast"/>
        </w:trPr>
        <w:tc>
          <w:tcPr>
            <w:tcW w:w="2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99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835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optaram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reunião.</w:t>
            </w:r>
          </w:p>
        </w:tc>
      </w:tr>
      <w:tr>
        <w:trPr>
          <w:trHeight w:val="344" w:hRule="atLeast"/>
        </w:trPr>
        <w:tc>
          <w:tcPr>
            <w:tcW w:w="2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Encaminhamento</w:t>
            </w:r>
          </w:p>
        </w:tc>
        <w:tc>
          <w:tcPr>
            <w:tcW w:w="8353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--/-</w:t>
            </w:r>
            <w:r>
              <w:rPr>
                <w:rFonts w:ascii="Calibri"/>
                <w:spacing w:val="-10"/>
                <w:sz w:val="20"/>
              </w:rPr>
              <w:t>-</w:t>
            </w: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8341"/>
      </w:tblGrid>
      <w:tr>
        <w:trPr>
          <w:trHeight w:val="477" w:hRule="atLeast"/>
        </w:trPr>
        <w:tc>
          <w:tcPr>
            <w:tcW w:w="10593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25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6.</w:t>
            </w:r>
            <w:r>
              <w:rPr>
                <w:rFonts w:ascii="Calibri" w:hAnsi="Calibri"/>
                <w:b/>
                <w:spacing w:val="9"/>
                <w:sz w:val="21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OCA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–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Observatório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Cooperativo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Agenda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Urbana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Fluminense;</w:t>
            </w:r>
          </w:p>
        </w:tc>
      </w:tr>
      <w:tr>
        <w:trPr>
          <w:trHeight w:val="2343" w:hRule="atLeast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59"/>
              <w:rPr>
                <w:b/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8341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Valverde falou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 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OCA,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 foi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criado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 partir de uma carta com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entidades “A </w:t>
            </w:r>
            <w:r>
              <w:rPr>
                <w:spacing w:val="-2"/>
                <w:sz w:val="20"/>
              </w:rPr>
              <w:t>cidade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que queremos”,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pensando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que todos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eleitorais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propostas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 políticas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urbanas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ressurgem </w:t>
            </w:r>
            <w:r>
              <w:rPr>
                <w:sz w:val="20"/>
              </w:rPr>
              <w:t>sem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debate. O trabalho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observatório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voluntário.</w:t>
            </w:r>
          </w:p>
          <w:p>
            <w:pPr>
              <w:pStyle w:val="TableParagraph"/>
              <w:spacing w:line="249" w:lineRule="auto" w:before="215"/>
              <w:ind w:left="18"/>
              <w:rPr>
                <w:sz w:val="20"/>
              </w:rPr>
            </w:pPr>
            <w:r>
              <w:rPr>
                <w:sz w:val="20"/>
              </w:rPr>
              <w:t>O Orçamento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Participativo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CAU/RJ contemplou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OCA,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submetido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IAB-RJ. Foram </w:t>
            </w:r>
            <w:r>
              <w:rPr>
                <w:spacing w:val="-2"/>
                <w:sz w:val="20"/>
              </w:rPr>
              <w:t>realizadas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algumas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oficinas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três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municípios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(Nova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Iguaçu,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Petrópolis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São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Gonçalo)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promover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 </w:t>
            </w:r>
            <w:r>
              <w:rPr>
                <w:sz w:val="20"/>
              </w:rPr>
              <w:t>mobilização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local.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apresentações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feitas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disponibilizadas.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produto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 </w:t>
            </w:r>
            <w:r>
              <w:rPr>
                <w:spacing w:val="-2"/>
                <w:sz w:val="20"/>
              </w:rPr>
              <w:t>disponibilizado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será 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site para disponibilizar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conteúdo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produzido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 todos.</w:t>
            </w:r>
          </w:p>
          <w:p>
            <w:pPr>
              <w:pStyle w:val="TableParagraph"/>
              <w:spacing w:before="225"/>
              <w:rPr>
                <w:b/>
                <w:sz w:val="20"/>
              </w:rPr>
            </w:pPr>
          </w:p>
          <w:p>
            <w:pPr>
              <w:pStyle w:val="TableParagraph"/>
              <w:spacing w:line="207" w:lineRule="exact"/>
              <w:ind w:left="18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próxima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haverá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aprofundamento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estrutura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sua</w:t>
            </w:r>
          </w:p>
        </w:tc>
      </w:tr>
      <w:tr>
        <w:trPr>
          <w:trHeight w:val="452" w:hRule="atLeast"/>
        </w:trPr>
        <w:tc>
          <w:tcPr>
            <w:tcW w:w="2252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181" w:top="920" w:bottom="380" w:left="560" w:right="500"/>
        </w:sectPr>
      </w:pPr>
    </w:p>
    <w:p>
      <w:pPr>
        <w:pStyle w:val="BodyText"/>
        <w:spacing w:before="79"/>
        <w:ind w:left="23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427346</wp:posOffset>
                </wp:positionH>
                <wp:positionV relativeFrom="paragraph">
                  <wp:posOffset>42164</wp:posOffset>
                </wp:positionV>
                <wp:extent cx="1438275" cy="3048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438275" cy="304800"/>
                          <a:chExt cx="1438275" cy="3048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430020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020" h="296545">
                                <a:moveTo>
                                  <a:pt x="1429802" y="296113"/>
                                </a:moveTo>
                                <a:lnTo>
                                  <a:pt x="0" y="296113"/>
                                </a:lnTo>
                                <a:lnTo>
                                  <a:pt x="0" y="0"/>
                                </a:lnTo>
                                <a:lnTo>
                                  <a:pt x="1429802" y="0"/>
                                </a:lnTo>
                                <a:lnTo>
                                  <a:pt x="1429802" y="296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96113"/>
                            <a:ext cx="143827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275" h="8890">
                                <a:moveTo>
                                  <a:pt x="1438263" y="8460"/>
                                </a:moveTo>
                                <a:lnTo>
                                  <a:pt x="0" y="8460"/>
                                </a:lnTo>
                                <a:lnTo>
                                  <a:pt x="0" y="0"/>
                                </a:lnTo>
                                <a:lnTo>
                                  <a:pt x="1438263" y="0"/>
                                </a:lnTo>
                                <a:lnTo>
                                  <a:pt x="1438263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4" y="12"/>
                            <a:ext cx="143827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275" h="304800">
                                <a:moveTo>
                                  <a:pt x="8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571"/>
                                </a:lnTo>
                                <a:lnTo>
                                  <a:pt x="8458" y="304571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  <a:path w="1438275" h="304800">
                                <a:moveTo>
                                  <a:pt x="1438262" y="0"/>
                                </a:moveTo>
                                <a:lnTo>
                                  <a:pt x="1429804" y="0"/>
                                </a:lnTo>
                                <a:lnTo>
                                  <a:pt x="1429804" y="296113"/>
                                </a:lnTo>
                                <a:lnTo>
                                  <a:pt x="1429804" y="304571"/>
                                </a:lnTo>
                                <a:lnTo>
                                  <a:pt x="1438262" y="304571"/>
                                </a:lnTo>
                                <a:lnTo>
                                  <a:pt x="1438262" y="296113"/>
                                </a:lnTo>
                                <a:lnTo>
                                  <a:pt x="143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49368pt;margin-top:3.320012pt;width:113.25pt;height:24pt;mso-position-horizontal-relative:page;mso-position-vertical-relative:paragraph;z-index:15731712" id="docshapegroup7" coordorigin="673,66" coordsize="2265,480">
                <v:rect style="position:absolute;left:672;top:66;width:2252;height:467" id="docshape8" filled="true" fillcolor="#d8d8d8" stroked="false">
                  <v:fill type="solid"/>
                </v:rect>
                <v:rect style="position:absolute;left:672;top:532;width:2265;height:14" id="docshape9" filled="true" fillcolor="#000000" stroked="false">
                  <v:fill type="solid"/>
                </v:rect>
                <v:shape style="position:absolute;left:672;top:66;width:2265;height:480" id="docshape10" coordorigin="673,66" coordsize="2265,480" path="m686,66l673,66,673,546,686,546,686,66xm2938,66l2925,66,2925,533,2925,546,2938,546,2938,533,2938,66xe" filled="true" fillcolor="#a5a5a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assessoria</w:t>
      </w:r>
      <w:r>
        <w:rPr>
          <w:spacing w:val="-13"/>
        </w:rPr>
        <w:t> </w:t>
      </w:r>
      <w:r>
        <w:rPr/>
        <w:t>e</w:t>
      </w:r>
      <w:r>
        <w:rPr>
          <w:spacing w:val="-7"/>
        </w:rPr>
        <w:t> </w:t>
      </w:r>
      <w:r>
        <w:rPr/>
        <w:t>explicações</w:t>
      </w:r>
      <w:r>
        <w:rPr>
          <w:spacing w:val="-7"/>
        </w:rPr>
        <w:t> </w:t>
      </w:r>
      <w:r>
        <w:rPr/>
        <w:t>do</w:t>
      </w:r>
      <w:r>
        <w:rPr>
          <w:spacing w:val="-12"/>
        </w:rPr>
        <w:t> </w:t>
      </w:r>
      <w:r>
        <w:rPr/>
        <w:t>conselheiro</w:t>
      </w:r>
      <w:r>
        <w:rPr>
          <w:spacing w:val="-13"/>
        </w:rPr>
        <w:t> </w:t>
      </w:r>
      <w:r>
        <w:rPr/>
        <w:t>Valverde</w:t>
      </w:r>
      <w:r>
        <w:rPr>
          <w:spacing w:val="-5"/>
        </w:rPr>
        <w:t> </w:t>
      </w:r>
      <w:r>
        <w:rPr/>
        <w:t>em</w:t>
      </w:r>
      <w:r>
        <w:rPr>
          <w:spacing w:val="-12"/>
        </w:rPr>
        <w:t> </w:t>
      </w:r>
      <w:r>
        <w:rPr/>
        <w:t>relação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>
          <w:spacing w:val="-4"/>
        </w:rPr>
        <w:t>OCA.</w:t>
      </w:r>
    </w:p>
    <w:p>
      <w:pPr>
        <w:pStyle w:val="BodyText"/>
      </w:pPr>
    </w:p>
    <w:p>
      <w:pPr>
        <w:pStyle w:val="BodyText"/>
        <w:spacing w:before="16" w:after="1"/>
      </w:pPr>
    </w:p>
    <w:tbl>
      <w:tblPr>
        <w:tblW w:w="0" w:type="auto"/>
        <w:jc w:val="left"/>
        <w:tblInd w:w="12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8181"/>
      </w:tblGrid>
      <w:tr>
        <w:trPr>
          <w:trHeight w:val="477" w:hRule="atLeast"/>
        </w:trPr>
        <w:tc>
          <w:tcPr>
            <w:tcW w:w="10593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14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1"/>
              </w:rPr>
              <w:t>7.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0"/>
              </w:rPr>
              <w:t>Informe da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colega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Denise Vogel,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Conselheira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Federal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Suplente - Membra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CPUA/CAU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BR.</w:t>
            </w:r>
          </w:p>
        </w:tc>
      </w:tr>
      <w:tr>
        <w:trPr>
          <w:trHeight w:val="1863" w:hRule="atLeast"/>
        </w:trPr>
        <w:tc>
          <w:tcPr>
            <w:tcW w:w="24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60"/>
              <w:rPr>
                <w:sz w:val="21"/>
              </w:rPr>
            </w:pPr>
          </w:p>
          <w:p>
            <w:pPr>
              <w:pStyle w:val="TableParagraph"/>
              <w:ind w:left="9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Responsável</w:t>
            </w:r>
          </w:p>
        </w:tc>
        <w:tc>
          <w:tcPr>
            <w:tcW w:w="818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Denise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perguntou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atualização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cartilha,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trabalhou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documento. Ela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Arquitetura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Urbanismo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Universidade Estácio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públicos.</w:t>
            </w:r>
          </w:p>
          <w:p>
            <w:pPr>
              <w:pStyle w:val="TableParagraph"/>
              <w:spacing w:line="249" w:lineRule="auto" w:before="215"/>
              <w:ind w:left="18" w:righ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apresentou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CPUA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CAU/RB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mostrando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deliberações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próxima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gestão e as propostas que terão foco no ano de 2024.</w:t>
            </w:r>
          </w:p>
        </w:tc>
      </w:tr>
      <w:tr>
        <w:trPr>
          <w:trHeight w:val="344" w:hRule="atLeast"/>
        </w:trPr>
        <w:tc>
          <w:tcPr>
            <w:tcW w:w="24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5"/>
              <w:ind w:left="9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Encaminhamento</w:t>
            </w: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--/-</w:t>
            </w:r>
            <w:r>
              <w:rPr>
                <w:rFonts w:ascii="Calibri"/>
                <w:spacing w:val="-10"/>
                <w:sz w:val="20"/>
              </w:rPr>
              <w:t>-</w:t>
            </w:r>
          </w:p>
        </w:tc>
      </w:tr>
    </w:tbl>
    <w:p>
      <w:pPr>
        <w:spacing w:before="240"/>
        <w:ind w:left="112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Reunião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ordinária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CPU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encerrou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às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18:05 com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presença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nomeados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pacing w:val="-2"/>
          <w:sz w:val="21"/>
        </w:rPr>
        <w:t>acima.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40"/>
        <w:rPr>
          <w:rFonts w:ascii="Calibri"/>
          <w:sz w:val="21"/>
        </w:rPr>
      </w:pPr>
    </w:p>
    <w:p>
      <w:pPr>
        <w:spacing w:before="0"/>
        <w:ind w:left="0" w:right="19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pacing w:val="-2"/>
          <w:sz w:val="20"/>
        </w:rPr>
        <w:t>Carlos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2"/>
          <w:sz w:val="20"/>
        </w:rPr>
        <w:t>Augusto </w:t>
      </w:r>
      <w:r>
        <w:rPr>
          <w:rFonts w:ascii="Calibri"/>
          <w:b/>
          <w:spacing w:val="-4"/>
          <w:sz w:val="20"/>
        </w:rPr>
        <w:t>Abreu</w:t>
      </w:r>
    </w:p>
    <w:p>
      <w:pPr>
        <w:pStyle w:val="BodyText"/>
        <w:spacing w:before="22"/>
        <w:ind w:right="22"/>
        <w:jc w:val="center"/>
        <w:rPr>
          <w:rFonts w:asci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427346</wp:posOffset>
                </wp:positionH>
                <wp:positionV relativeFrom="paragraph">
                  <wp:posOffset>177453</wp:posOffset>
                </wp:positionV>
                <wp:extent cx="5787390" cy="1714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787390" cy="17145"/>
                          <a:chExt cx="5787390" cy="171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7873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7390" h="8890">
                                <a:moveTo>
                                  <a:pt x="5778433" y="8460"/>
                                </a:moveTo>
                                <a:lnTo>
                                  <a:pt x="8460" y="8460"/>
                                </a:lnTo>
                                <a:lnTo>
                                  <a:pt x="0" y="0"/>
                                </a:lnTo>
                                <a:lnTo>
                                  <a:pt x="5786894" y="0"/>
                                </a:lnTo>
                                <a:lnTo>
                                  <a:pt x="5778433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460"/>
                            <a:ext cx="57873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7390" h="8890">
                                <a:moveTo>
                                  <a:pt x="5786894" y="8460"/>
                                </a:move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5778433" y="0"/>
                                </a:lnTo>
                                <a:lnTo>
                                  <a:pt x="5786894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920"/>
                                </a:moveTo>
                                <a:lnTo>
                                  <a:pt x="0" y="0"/>
                                </a:lnTo>
                                <a:lnTo>
                                  <a:pt x="8460" y="8460"/>
                                </a:lnTo>
                                <a:lnTo>
                                  <a:pt x="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778433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8460" y="16920"/>
                                </a:moveTo>
                                <a:lnTo>
                                  <a:pt x="0" y="16920"/>
                                </a:ln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846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49368pt;margin-top:13.972742pt;width:455.7pt;height:1.35pt;mso-position-horizontal-relative:page;mso-position-vertical-relative:paragraph;z-index:-15728128;mso-wrap-distance-left:0;mso-wrap-distance-right:0" id="docshapegroup11" coordorigin="673,279" coordsize="9114,27">
                <v:shape style="position:absolute;left:672;top:279;width:9114;height:14" id="docshape12" coordorigin="673,279" coordsize="9114,14" path="m9773,293l686,293,673,279,9786,279,9773,293xe" filled="true" fillcolor="#999999" stroked="false">
                  <v:path arrowok="t"/>
                  <v:fill type="solid"/>
                </v:shape>
                <v:shape style="position:absolute;left:672;top:292;width:9114;height:14" id="docshape13" coordorigin="673,293" coordsize="9114,14" path="m9786,306l673,306,686,293,9773,293,9786,306xe" filled="true" fillcolor="#ededed" stroked="false">
                  <v:path arrowok="t"/>
                  <v:fill type="solid"/>
                </v:shape>
                <v:shape style="position:absolute;left:672;top:279;width:14;height:27" id="docshape14" coordorigin="673,279" coordsize="14,27" path="m673,306l673,279,686,293,673,306xe" filled="true" fillcolor="#999999" stroked="false">
                  <v:path arrowok="t"/>
                  <v:fill type="solid"/>
                </v:shape>
                <v:shape style="position:absolute;left:9772;top:279;width:14;height:27" id="docshape15" coordorigin="9773,279" coordsize="14,27" path="m9786,306l9773,306,9773,293,9786,279,9786,306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452728</wp:posOffset>
            </wp:positionH>
            <wp:positionV relativeFrom="paragraph">
              <wp:posOffset>253597</wp:posOffset>
            </wp:positionV>
            <wp:extent cx="752973" cy="507622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73" cy="50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Coordenador</w:t>
      </w:r>
      <w:r>
        <w:rPr>
          <w:rFonts w:ascii="Calibri"/>
          <w:spacing w:val="-7"/>
        </w:rPr>
        <w:t> </w:t>
      </w:r>
      <w:r>
        <w:rPr>
          <w:rFonts w:ascii="Calibri"/>
        </w:rPr>
        <w:t>da</w:t>
      </w:r>
      <w:r>
        <w:rPr>
          <w:rFonts w:ascii="Calibri"/>
          <w:spacing w:val="-4"/>
        </w:rPr>
        <w:t> </w:t>
      </w:r>
      <w:r>
        <w:rPr>
          <w:rFonts w:ascii="Calibri"/>
        </w:rPr>
        <w:t>CPU-</w:t>
      </w:r>
      <w:r>
        <w:rPr>
          <w:rFonts w:ascii="Calibri"/>
          <w:spacing w:val="-2"/>
        </w:rPr>
        <w:t>CAU/RJ</w:t>
      </w:r>
    </w:p>
    <w:p>
      <w:pPr>
        <w:pStyle w:val="BodyText"/>
        <w:spacing w:line="235" w:lineRule="auto" w:before="176"/>
        <w:ind w:left="1392" w:right="1702"/>
        <w:jc w:val="both"/>
      </w:pPr>
      <w:r>
        <w:rPr/>
        <w:t>Documento</w:t>
      </w:r>
      <w:r>
        <w:rPr>
          <w:spacing w:val="-13"/>
        </w:rPr>
        <w:t> </w:t>
      </w:r>
      <w:r>
        <w:rPr/>
        <w:t>assinado</w:t>
      </w:r>
      <w:r>
        <w:rPr>
          <w:spacing w:val="-12"/>
        </w:rPr>
        <w:t> </w:t>
      </w:r>
      <w:r>
        <w:rPr/>
        <w:t>eletronicamente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>
          <w:b/>
        </w:rPr>
        <w:t>CARLOS</w:t>
      </w:r>
      <w:r>
        <w:rPr>
          <w:b/>
          <w:spacing w:val="-13"/>
        </w:rPr>
        <w:t> </w:t>
      </w:r>
      <w:r>
        <w:rPr>
          <w:b/>
        </w:rPr>
        <w:t>AUGUSTO</w:t>
      </w:r>
      <w:r>
        <w:rPr>
          <w:b/>
          <w:spacing w:val="-12"/>
        </w:rPr>
        <w:t> </w:t>
      </w:r>
      <w:r>
        <w:rPr>
          <w:b/>
        </w:rPr>
        <w:t>ABREU</w:t>
      </w:r>
      <w:r>
        <w:rPr/>
        <w:t>,</w:t>
      </w:r>
      <w:r>
        <w:rPr>
          <w:spacing w:val="-13"/>
        </w:rPr>
        <w:t> </w:t>
      </w:r>
      <w:r>
        <w:rPr>
          <w:b/>
        </w:rPr>
        <w:t>Coordenador(a)</w:t>
      </w:r>
      <w:r>
        <w:rPr/>
        <w:t>,</w:t>
      </w:r>
      <w:r>
        <w:rPr>
          <w:spacing w:val="-12"/>
        </w:rPr>
        <w:t> </w:t>
      </w:r>
      <w:r>
        <w:rPr/>
        <w:t>em </w:t>
      </w:r>
      <w:r>
        <w:rPr>
          <w:spacing w:val="-2"/>
        </w:rPr>
        <w:t>07/03/2024,</w:t>
      </w:r>
      <w:r>
        <w:rPr>
          <w:spacing w:val="-11"/>
        </w:rPr>
        <w:t> </w:t>
      </w:r>
      <w:r>
        <w:rPr>
          <w:spacing w:val="-2"/>
        </w:rPr>
        <w:t>às</w:t>
      </w:r>
      <w:r>
        <w:rPr>
          <w:spacing w:val="-10"/>
        </w:rPr>
        <w:t> </w:t>
      </w:r>
      <w:r>
        <w:rPr>
          <w:spacing w:val="-2"/>
        </w:rPr>
        <w:t>16:19,</w:t>
      </w:r>
      <w:r>
        <w:rPr>
          <w:spacing w:val="-11"/>
        </w:rPr>
        <w:t> </w:t>
      </w:r>
      <w:r>
        <w:rPr>
          <w:spacing w:val="-2"/>
        </w:rPr>
        <w:t>conforme</w:t>
      </w:r>
      <w:r>
        <w:rPr>
          <w:spacing w:val="-10"/>
        </w:rPr>
        <w:t> </w:t>
      </w:r>
      <w:r>
        <w:rPr>
          <w:spacing w:val="-2"/>
        </w:rPr>
        <w:t>Decreto</w:t>
      </w:r>
      <w:r>
        <w:rPr>
          <w:spacing w:val="-11"/>
        </w:rPr>
        <w:t> </w:t>
      </w:r>
      <w:r>
        <w:rPr>
          <w:spacing w:val="-2"/>
        </w:rPr>
        <w:t>Nº</w:t>
      </w:r>
      <w:r>
        <w:rPr>
          <w:spacing w:val="-10"/>
        </w:rPr>
        <w:t> </w:t>
      </w:r>
      <w:r>
        <w:rPr>
          <w:spacing w:val="-2"/>
        </w:rPr>
        <w:t>10.543,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13/11/2020,</w:t>
      </w:r>
      <w:r>
        <w:rPr>
          <w:spacing w:val="-11"/>
        </w:rPr>
        <w:t> </w:t>
      </w:r>
      <w:r>
        <w:rPr>
          <w:spacing w:val="-2"/>
        </w:rPr>
        <w:t>que regulamenta</w:t>
      </w:r>
      <w:r>
        <w:rPr>
          <w:spacing w:val="-3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art.</w:t>
      </w:r>
      <w:r>
        <w:rPr>
          <w:spacing w:val="-3"/>
        </w:rPr>
        <w:t> </w:t>
      </w:r>
      <w:r>
        <w:rPr>
          <w:spacing w:val="-2"/>
        </w:rPr>
        <w:t>5º</w:t>
      </w:r>
      <w:r>
        <w:rPr>
          <w:spacing w:val="-11"/>
        </w:rPr>
        <w:t> </w:t>
      </w:r>
      <w:r>
        <w:rPr>
          <w:spacing w:val="-2"/>
        </w:rPr>
        <w:t>da Lei </w:t>
      </w:r>
      <w:r>
        <w:rPr/>
        <w:t>Nº 14.063, de 23 de setembro de 2020.</w:t>
      </w:r>
    </w:p>
    <w:p>
      <w:pPr>
        <w:pStyle w:val="BodyText"/>
        <w:spacing w:before="4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427346</wp:posOffset>
                </wp:positionH>
                <wp:positionV relativeFrom="paragraph">
                  <wp:posOffset>76496</wp:posOffset>
                </wp:positionV>
                <wp:extent cx="5787390" cy="17145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787390" cy="17145"/>
                          <a:chExt cx="5787390" cy="1714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7873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7390" h="8890">
                                <a:moveTo>
                                  <a:pt x="5778433" y="8460"/>
                                </a:moveTo>
                                <a:lnTo>
                                  <a:pt x="8460" y="8460"/>
                                </a:lnTo>
                                <a:lnTo>
                                  <a:pt x="0" y="0"/>
                                </a:lnTo>
                                <a:lnTo>
                                  <a:pt x="5786894" y="0"/>
                                </a:lnTo>
                                <a:lnTo>
                                  <a:pt x="5778433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8460"/>
                            <a:ext cx="57873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7390" h="8890">
                                <a:moveTo>
                                  <a:pt x="5786894" y="8460"/>
                                </a:move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5778433" y="0"/>
                                </a:lnTo>
                                <a:lnTo>
                                  <a:pt x="5786894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920"/>
                                </a:moveTo>
                                <a:lnTo>
                                  <a:pt x="0" y="0"/>
                                </a:lnTo>
                                <a:lnTo>
                                  <a:pt x="8460" y="8460"/>
                                </a:lnTo>
                                <a:lnTo>
                                  <a:pt x="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778433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8460" y="16920"/>
                                </a:moveTo>
                                <a:lnTo>
                                  <a:pt x="0" y="16920"/>
                                </a:ln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846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49368pt;margin-top:6.023353pt;width:455.7pt;height:1.35pt;mso-position-horizontal-relative:page;mso-position-vertical-relative:paragraph;z-index:-15727616;mso-wrap-distance-left:0;mso-wrap-distance-right:0" id="docshapegroup16" coordorigin="673,120" coordsize="9114,27">
                <v:shape style="position:absolute;left:672;top:120;width:9114;height:14" id="docshape17" coordorigin="673,120" coordsize="9114,14" path="m9773,134l686,134,673,120,9786,120,9773,134xe" filled="true" fillcolor="#999999" stroked="false">
                  <v:path arrowok="t"/>
                  <v:fill type="solid"/>
                </v:shape>
                <v:shape style="position:absolute;left:672;top:133;width:9114;height:14" id="docshape18" coordorigin="673,134" coordsize="9114,14" path="m9786,147l673,147,686,134,9773,134,9786,147xe" filled="true" fillcolor="#ededed" stroked="false">
                  <v:path arrowok="t"/>
                  <v:fill type="solid"/>
                </v:shape>
                <v:shape style="position:absolute;left:672;top:120;width:14;height:27" id="docshape19" coordorigin="673,120" coordsize="14,27" path="m673,147l673,120,686,134,673,147xe" filled="true" fillcolor="#999999" stroked="false">
                  <v:path arrowok="t"/>
                  <v:fill type="solid"/>
                </v:shape>
                <v:shape style="position:absolute;left:9772;top:120;width:14;height:27" id="docshape20" coordorigin="9773,120" coordsize="14,27" path="m9786,147l9773,147,9773,134,9786,120,9786,147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13"/>
      </w:pPr>
    </w:p>
    <w:p>
      <w:pPr>
        <w:pStyle w:val="BodyText"/>
        <w:spacing w:line="235" w:lineRule="auto"/>
        <w:ind w:left="1352" w:right="133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469648</wp:posOffset>
            </wp:positionH>
            <wp:positionV relativeFrom="paragraph">
              <wp:posOffset>-205149</wp:posOffset>
            </wp:positionV>
            <wp:extent cx="693750" cy="69375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50" cy="6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pode ser conferida no</w:t>
      </w:r>
      <w:r>
        <w:rPr>
          <w:spacing w:val="-5"/>
        </w:rPr>
        <w:t> </w:t>
      </w:r>
      <w:r>
        <w:rPr/>
        <w:t>portal</w:t>
      </w:r>
      <w:r>
        <w:rPr>
          <w:spacing w:val="-13"/>
        </w:rPr>
        <w:t> </w:t>
      </w:r>
      <w:r>
        <w:rPr/>
        <w:t>do</w:t>
      </w:r>
      <w:r>
        <w:rPr>
          <w:spacing w:val="-5"/>
        </w:rPr>
        <w:t> </w:t>
      </w:r>
      <w:r>
        <w:rPr/>
        <w:t>SEI CAU,</w:t>
      </w:r>
      <w:r>
        <w:rPr>
          <w:spacing w:val="-8"/>
        </w:rPr>
        <w:t> </w:t>
      </w:r>
      <w:r>
        <w:rPr/>
        <w:t>endereço </w:t>
      </w:r>
      <w:r>
        <w:rPr>
          <w:spacing w:val="-2"/>
        </w:rPr>
        <w:t>caubr.gov.br/seicau,</w:t>
      </w:r>
      <w:r>
        <w:rPr>
          <w:spacing w:val="-10"/>
        </w:rPr>
        <w:t> </w:t>
      </w:r>
      <w:r>
        <w:rPr>
          <w:spacing w:val="-2"/>
        </w:rPr>
        <w:t>utilizando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código</w:t>
      </w:r>
      <w:r>
        <w:rPr>
          <w:spacing w:val="-8"/>
        </w:rPr>
        <w:t> </w:t>
      </w:r>
      <w:r>
        <w:rPr>
          <w:spacing w:val="-2"/>
        </w:rPr>
        <w:t>CRC </w:t>
      </w:r>
      <w:r>
        <w:rPr>
          <w:b/>
          <w:spacing w:val="-2"/>
        </w:rPr>
        <w:t>41944C8C </w:t>
      </w:r>
      <w:r>
        <w:rPr>
          <w:spacing w:val="-2"/>
        </w:rPr>
        <w:t>e informando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identificador </w:t>
      </w:r>
      <w:r>
        <w:rPr>
          <w:b/>
          <w:spacing w:val="-2"/>
        </w:rPr>
        <w:t>0166520</w:t>
      </w:r>
      <w:r>
        <w:rPr>
          <w:spacing w:val="-2"/>
        </w:rPr>
        <w:t>.</w:t>
      </w:r>
    </w:p>
    <w:p>
      <w:pPr>
        <w:pStyle w:val="BodyText"/>
        <w:spacing w:before="14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435807</wp:posOffset>
                </wp:positionH>
                <wp:positionV relativeFrom="paragraph">
                  <wp:posOffset>253129</wp:posOffset>
                </wp:positionV>
                <wp:extent cx="5770245" cy="1714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770245" cy="17145"/>
                          <a:chExt cx="5770245" cy="1714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577024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0245" h="8890">
                                <a:moveTo>
                                  <a:pt x="5761512" y="8460"/>
                                </a:moveTo>
                                <a:lnTo>
                                  <a:pt x="8460" y="8460"/>
                                </a:lnTo>
                                <a:lnTo>
                                  <a:pt x="0" y="0"/>
                                </a:lnTo>
                                <a:lnTo>
                                  <a:pt x="5769973" y="0"/>
                                </a:lnTo>
                                <a:lnTo>
                                  <a:pt x="5761512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8460"/>
                            <a:ext cx="577024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0245" h="8890">
                                <a:moveTo>
                                  <a:pt x="5769973" y="8460"/>
                                </a:move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5761512" y="0"/>
                                </a:lnTo>
                                <a:lnTo>
                                  <a:pt x="5769973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920"/>
                                </a:moveTo>
                                <a:lnTo>
                                  <a:pt x="0" y="0"/>
                                </a:lnTo>
                                <a:lnTo>
                                  <a:pt x="8460" y="8460"/>
                                </a:lnTo>
                                <a:lnTo>
                                  <a:pt x="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761513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8460" y="16920"/>
                                </a:moveTo>
                                <a:lnTo>
                                  <a:pt x="0" y="16920"/>
                                </a:ln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846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31554pt;margin-top:19.931475pt;width:454.35pt;height:1.35pt;mso-position-horizontal-relative:page;mso-position-vertical-relative:paragraph;z-index:-15727104;mso-wrap-distance-left:0;mso-wrap-distance-right:0" id="docshapegroup21" coordorigin="686,399" coordsize="9087,27">
                <v:shape style="position:absolute;left:686;top:398;width:9087;height:14" id="docshape22" coordorigin="686,399" coordsize="9087,14" path="m9760,412l700,412,686,399,9773,399,9760,412xe" filled="true" fillcolor="#999999" stroked="false">
                  <v:path arrowok="t"/>
                  <v:fill type="solid"/>
                </v:shape>
                <v:shape style="position:absolute;left:686;top:411;width:9087;height:14" id="docshape23" coordorigin="686,412" coordsize="9087,14" path="m9773,425l686,425,700,412,9760,412,9773,425xe" filled="true" fillcolor="#ededed" stroked="false">
                  <v:path arrowok="t"/>
                  <v:fill type="solid"/>
                </v:shape>
                <v:shape style="position:absolute;left:686;top:398;width:14;height:27" id="docshape24" coordorigin="686,399" coordsize="14,27" path="m686,425l686,399,700,412,686,425xe" filled="true" fillcolor="#999999" stroked="false">
                  <v:path arrowok="t"/>
                  <v:fill type="solid"/>
                </v:shape>
                <v:shape style="position:absolute;left:9759;top:398;width:14;height:27" id="docshape25" coordorigin="9760,399" coordsize="14,27" path="m9773,425l9760,425,9760,412,9773,399,9773,42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427346</wp:posOffset>
                </wp:positionH>
                <wp:positionV relativeFrom="paragraph">
                  <wp:posOffset>498480</wp:posOffset>
                </wp:positionV>
                <wp:extent cx="6726555" cy="17145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726555" cy="17145"/>
                          <a:chExt cx="6726555" cy="171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7265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6555" h="8890">
                                <a:moveTo>
                                  <a:pt x="6717534" y="8460"/>
                                </a:moveTo>
                                <a:lnTo>
                                  <a:pt x="8460" y="8460"/>
                                </a:lnTo>
                                <a:lnTo>
                                  <a:pt x="0" y="0"/>
                                </a:lnTo>
                                <a:lnTo>
                                  <a:pt x="6725995" y="0"/>
                                </a:lnTo>
                                <a:lnTo>
                                  <a:pt x="6717534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8460"/>
                            <a:ext cx="67265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6555" h="8890">
                                <a:moveTo>
                                  <a:pt x="6725995" y="8460"/>
                                </a:move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6717534" y="0"/>
                                </a:lnTo>
                                <a:lnTo>
                                  <a:pt x="6725995" y="8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6920"/>
                                </a:moveTo>
                                <a:lnTo>
                                  <a:pt x="0" y="0"/>
                                </a:lnTo>
                                <a:lnTo>
                                  <a:pt x="8460" y="8460"/>
                                </a:lnTo>
                                <a:lnTo>
                                  <a:pt x="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717534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8460" y="16920"/>
                                </a:moveTo>
                                <a:lnTo>
                                  <a:pt x="0" y="16920"/>
                                </a:lnTo>
                                <a:lnTo>
                                  <a:pt x="0" y="8460"/>
                                </a:lnTo>
                                <a:lnTo>
                                  <a:pt x="8460" y="0"/>
                                </a:lnTo>
                                <a:lnTo>
                                  <a:pt x="8460" y="16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49368pt;margin-top:39.250435pt;width:529.65pt;height:1.35pt;mso-position-horizontal-relative:page;mso-position-vertical-relative:paragraph;z-index:-15726592;mso-wrap-distance-left:0;mso-wrap-distance-right:0" id="docshapegroup26" coordorigin="673,785" coordsize="10593,27">
                <v:shape style="position:absolute;left:672;top:785;width:10593;height:14" id="docshape27" coordorigin="673,785" coordsize="10593,14" path="m11252,798l686,798,673,785,11265,785,11252,798xe" filled="true" fillcolor="#999999" stroked="false">
                  <v:path arrowok="t"/>
                  <v:fill type="solid"/>
                </v:shape>
                <v:shape style="position:absolute;left:672;top:798;width:10593;height:14" id="docshape28" coordorigin="673,798" coordsize="10593,14" path="m11265,812l673,812,686,798,11252,798,11265,812xe" filled="true" fillcolor="#ededed" stroked="false">
                  <v:path arrowok="t"/>
                  <v:fill type="solid"/>
                </v:shape>
                <v:shape style="position:absolute;left:672;top:785;width:14;height:27" id="docshape29" coordorigin="673,785" coordsize="14,27" path="m673,812l673,785,686,798,673,812xe" filled="true" fillcolor="#999999" stroked="false">
                  <v:path arrowok="t"/>
                  <v:fill type="solid"/>
                </v:shape>
                <v:shape style="position:absolute;left:11251;top:785;width:14;height:27" id="docshape30" coordorigin="11252,785" coordsize="14,27" path="m11265,812l11252,812,11252,798,11265,785,11265,812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5"/>
      </w:pPr>
    </w:p>
    <w:p>
      <w:pPr>
        <w:spacing w:line="247" w:lineRule="auto" w:before="91"/>
        <w:ind w:left="166" w:right="3482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color w:val="006D71"/>
          <w:sz w:val="17"/>
        </w:rPr>
        <w:t>Avenida</w:t>
      </w:r>
      <w:r>
        <w:rPr>
          <w:rFonts w:ascii="Calibri" w:hAnsi="Calibri"/>
          <w:color w:val="006D71"/>
          <w:spacing w:val="31"/>
          <w:sz w:val="17"/>
        </w:rPr>
        <w:t> </w:t>
      </w:r>
      <w:r>
        <w:rPr>
          <w:rFonts w:ascii="Calibri" w:hAnsi="Calibri"/>
          <w:color w:val="006D71"/>
          <w:sz w:val="17"/>
        </w:rPr>
        <w:t>República</w:t>
      </w:r>
      <w:r>
        <w:rPr>
          <w:rFonts w:ascii="Calibri" w:hAnsi="Calibri"/>
          <w:color w:val="006D71"/>
          <w:spacing w:val="31"/>
          <w:sz w:val="17"/>
        </w:rPr>
        <w:t> </w:t>
      </w:r>
      <w:r>
        <w:rPr>
          <w:rFonts w:ascii="Calibri" w:hAnsi="Calibri"/>
          <w:color w:val="006D71"/>
          <w:sz w:val="17"/>
        </w:rPr>
        <w:t>do</w:t>
      </w:r>
      <w:r>
        <w:rPr>
          <w:rFonts w:ascii="Calibri" w:hAnsi="Calibri"/>
          <w:color w:val="006D71"/>
          <w:spacing w:val="20"/>
          <w:sz w:val="17"/>
        </w:rPr>
        <w:t> </w:t>
      </w:r>
      <w:r>
        <w:rPr>
          <w:rFonts w:ascii="Calibri" w:hAnsi="Calibri"/>
          <w:color w:val="006D71"/>
          <w:sz w:val="17"/>
        </w:rPr>
        <w:t>Chile 230</w:t>
      </w:r>
      <w:r>
        <w:rPr>
          <w:rFonts w:ascii="Calibri" w:hAnsi="Calibri"/>
          <w:color w:val="006D71"/>
          <w:spacing w:val="25"/>
          <w:sz w:val="17"/>
        </w:rPr>
        <w:t> </w:t>
      </w:r>
      <w:r>
        <w:rPr>
          <w:rFonts w:ascii="Calibri" w:hAnsi="Calibri"/>
          <w:color w:val="006D71"/>
          <w:sz w:val="17"/>
        </w:rPr>
        <w:t>- 23º andar</w:t>
      </w:r>
      <w:r>
        <w:rPr>
          <w:rFonts w:ascii="Calibri" w:hAnsi="Calibri"/>
          <w:color w:val="006D71"/>
          <w:spacing w:val="80"/>
          <w:sz w:val="17"/>
        </w:rPr>
        <w:t> </w:t>
      </w:r>
      <w:r>
        <w:rPr>
          <w:rFonts w:ascii="Calibri" w:hAnsi="Calibri"/>
          <w:color w:val="006D71"/>
          <w:sz w:val="17"/>
        </w:rPr>
        <w:t>| CEP</w:t>
      </w:r>
      <w:r>
        <w:rPr>
          <w:rFonts w:ascii="Calibri" w:hAnsi="Calibri"/>
          <w:color w:val="006D71"/>
          <w:spacing w:val="23"/>
          <w:sz w:val="17"/>
        </w:rPr>
        <w:t> </w:t>
      </w:r>
      <w:r>
        <w:rPr>
          <w:rFonts w:ascii="Calibri" w:hAnsi="Calibri"/>
          <w:color w:val="006D71"/>
          <w:sz w:val="17"/>
        </w:rPr>
        <w:t>20031-170</w:t>
      </w:r>
      <w:r>
        <w:rPr>
          <w:rFonts w:ascii="Calibri" w:hAnsi="Calibri"/>
          <w:color w:val="006D71"/>
          <w:spacing w:val="25"/>
          <w:sz w:val="17"/>
        </w:rPr>
        <w:t> </w:t>
      </w:r>
      <w:r>
        <w:rPr>
          <w:rFonts w:ascii="Calibri" w:hAnsi="Calibri"/>
          <w:color w:val="006D71"/>
          <w:sz w:val="17"/>
        </w:rPr>
        <w:t>- Rio</w:t>
      </w:r>
      <w:r>
        <w:rPr>
          <w:rFonts w:ascii="Calibri" w:hAnsi="Calibri"/>
          <w:color w:val="006D71"/>
          <w:spacing w:val="20"/>
          <w:sz w:val="17"/>
        </w:rPr>
        <w:t> </w:t>
      </w:r>
      <w:r>
        <w:rPr>
          <w:rFonts w:ascii="Calibri" w:hAnsi="Calibri"/>
          <w:color w:val="006D71"/>
          <w:sz w:val="17"/>
        </w:rPr>
        <w:t>de Janeiro/RJ</w:t>
      </w:r>
      <w:r>
        <w:rPr>
          <w:rFonts w:ascii="Calibri" w:hAnsi="Calibri"/>
          <w:color w:val="006D71"/>
          <w:spacing w:val="40"/>
          <w:sz w:val="17"/>
        </w:rPr>
        <w:t> </w:t>
      </w:r>
      <w:r>
        <w:rPr>
          <w:rFonts w:ascii="Calibri" w:hAnsi="Calibri"/>
          <w:color w:val="006D71"/>
          <w:sz w:val="17"/>
        </w:rPr>
        <w:t>servicos.caubr.gov.br</w:t>
      </w:r>
      <w:r>
        <w:rPr>
          <w:rFonts w:ascii="Calibri" w:hAnsi="Calibri"/>
          <w:color w:val="006D71"/>
          <w:spacing w:val="40"/>
          <w:sz w:val="17"/>
        </w:rPr>
        <w:t> </w:t>
      </w:r>
      <w:r>
        <w:rPr>
          <w:rFonts w:ascii="Calibri" w:hAnsi="Calibri"/>
          <w:color w:val="006D71"/>
          <w:sz w:val="17"/>
        </w:rPr>
        <w:t>|</w:t>
      </w:r>
      <w:r>
        <w:rPr>
          <w:rFonts w:ascii="Calibri" w:hAnsi="Calibri"/>
          <w:color w:val="006D71"/>
          <w:spacing w:val="31"/>
          <w:sz w:val="17"/>
        </w:rPr>
        <w:t> </w:t>
      </w:r>
      <w:r>
        <w:rPr>
          <w:rFonts w:ascii="Calibri" w:hAnsi="Calibri"/>
          <w:color w:val="006D71"/>
          <w:sz w:val="17"/>
        </w:rPr>
        <w:t>transparencia.caurj.gov.br</w:t>
      </w:r>
      <w:r>
        <w:rPr>
          <w:rFonts w:ascii="Calibri" w:hAnsi="Calibri"/>
          <w:color w:val="006D71"/>
          <w:spacing w:val="40"/>
          <w:sz w:val="17"/>
        </w:rPr>
        <w:t> </w:t>
      </w:r>
      <w:r>
        <w:rPr>
          <w:rFonts w:ascii="Calibri" w:hAnsi="Calibri"/>
          <w:color w:val="006D71"/>
          <w:sz w:val="17"/>
        </w:rPr>
        <w:t>|</w:t>
      </w:r>
      <w:r>
        <w:rPr>
          <w:rFonts w:ascii="Calibri" w:hAnsi="Calibri"/>
          <w:color w:val="006D71"/>
          <w:spacing w:val="31"/>
          <w:sz w:val="17"/>
        </w:rPr>
        <w:t> </w:t>
      </w:r>
      <w:hyperlink r:id="rId9">
        <w:r>
          <w:rPr>
            <w:rFonts w:ascii="Calibri" w:hAnsi="Calibri"/>
            <w:color w:val="006D71"/>
            <w:sz w:val="17"/>
          </w:rPr>
          <w:t>www.caurj.gov.br</w:t>
        </w:r>
      </w:hyperlink>
    </w:p>
    <w:p>
      <w:pPr>
        <w:pStyle w:val="BodyText"/>
        <w:spacing w:before="8"/>
        <w:rPr>
          <w:rFonts w:ascii="Calibri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444258</wp:posOffset>
                </wp:positionH>
                <wp:positionV relativeFrom="paragraph">
                  <wp:posOffset>51488</wp:posOffset>
                </wp:positionV>
                <wp:extent cx="6692265" cy="2540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69226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2265" h="25400">
                              <a:moveTo>
                                <a:pt x="6692151" y="16916"/>
                              </a:moveTo>
                              <a:lnTo>
                                <a:pt x="0" y="16916"/>
                              </a:lnTo>
                              <a:lnTo>
                                <a:pt x="0" y="25374"/>
                              </a:lnTo>
                              <a:lnTo>
                                <a:pt x="6692151" y="25374"/>
                              </a:lnTo>
                              <a:lnTo>
                                <a:pt x="6692151" y="16916"/>
                              </a:lnTo>
                              <a:close/>
                            </a:path>
                            <a:path w="6692265" h="25400">
                              <a:moveTo>
                                <a:pt x="6692151" y="0"/>
                              </a:moveTo>
                              <a:lnTo>
                                <a:pt x="0" y="0"/>
                              </a:lnTo>
                              <a:lnTo>
                                <a:pt x="0" y="8458"/>
                              </a:lnTo>
                              <a:lnTo>
                                <a:pt x="6692151" y="8458"/>
                              </a:lnTo>
                              <a:lnTo>
                                <a:pt x="6692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981003pt;margin-top:4.054222pt;width:526.950pt;height:2pt;mso-position-horizontal-relative:page;mso-position-vertical-relative:paragraph;z-index:-15726080;mso-wrap-distance-left:0;mso-wrap-distance-right:0" id="docshape31" coordorigin="700,81" coordsize="10539,40" path="m11238,108l700,108,700,121,11238,121,11238,108xm11238,81l700,81,700,94,11238,94,11238,81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9819" w:val="left" w:leader="none"/>
        </w:tabs>
        <w:spacing w:before="24"/>
        <w:ind w:left="0" w:right="19" w:firstLine="0"/>
        <w:jc w:val="center"/>
        <w:rPr>
          <w:sz w:val="16"/>
        </w:rPr>
      </w:pPr>
      <w:r>
        <w:rPr>
          <w:spacing w:val="-2"/>
          <w:sz w:val="16"/>
        </w:rPr>
        <w:t>000172.000087/2024-</w:t>
      </w:r>
      <w:r>
        <w:rPr>
          <w:spacing w:val="-5"/>
          <w:sz w:val="16"/>
        </w:rPr>
        <w:t>29</w:t>
      </w:r>
      <w:r>
        <w:rPr>
          <w:sz w:val="16"/>
        </w:rPr>
        <w:tab/>
      </w:r>
      <w:r>
        <w:rPr>
          <w:spacing w:val="-2"/>
          <w:sz w:val="16"/>
        </w:rPr>
        <w:t>0166520v8</w:t>
      </w:r>
    </w:p>
    <w:sectPr>
      <w:pgSz w:w="11900" w:h="16840"/>
      <w:pgMar w:header="0" w:footer="181" w:top="500" w:bottom="3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4064">
              <wp:simplePos x="0" y="0"/>
              <wp:positionH relativeFrom="page">
                <wp:posOffset>-11240</wp:posOffset>
              </wp:positionH>
              <wp:positionV relativeFrom="page">
                <wp:posOffset>10438730</wp:posOffset>
              </wp:positionV>
              <wp:extent cx="533463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3346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</w:rPr>
                            <w:t>úmula de Reunião de Comissão 002/2024 Súmula da Comissão de Política Urbana </w:t>
                          </w:r>
                          <w:r>
                            <w:rPr>
                              <w:rFonts w:ascii="Arial MT" w:hAnsi="Arial MT"/>
                              <w:color w:val="BEBEBE"/>
                              <w:spacing w:val="-2"/>
                            </w:rPr>
                            <w:t>(0166520)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-.885068pt;margin-top:821.947266pt;width:420.05pt;height:13.2pt;mso-position-horizontal-relative:page;mso-position-vertical-relative:page;z-index:-1593241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BEBEBE"/>
                      </w:rPr>
                      <w:t>úmula de Reunião de Comissão 002/2024 Súmula da Comissão de Política Urbana </w:t>
                    </w:r>
                    <w:r>
                      <w:rPr>
                        <w:rFonts w:ascii="Arial MT" w:hAnsi="Arial MT"/>
                        <w:color w:val="BEBEBE"/>
                        <w:spacing w:val="-2"/>
                      </w:rPr>
                      <w:t>(0166520)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4576">
              <wp:simplePos x="0" y="0"/>
              <wp:positionH relativeFrom="page">
                <wp:posOffset>5615331</wp:posOffset>
              </wp:positionH>
              <wp:positionV relativeFrom="page">
                <wp:posOffset>10438730</wp:posOffset>
              </wp:positionV>
              <wp:extent cx="193230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323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</w:rPr>
                            <w:t>SEI 000172.000087/2024-29 / </w:t>
                          </w:r>
                          <w:r>
                            <w:rPr>
                              <w:rFonts w:ascii="Arial MT"/>
                              <w:color w:val="BEBEBE"/>
                              <w:spacing w:val="-5"/>
                            </w:rPr>
                            <w:t>pg.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2.152069pt;margin-top:821.947266pt;width:152.15pt;height:13.2pt;mso-position-horizontal-relative:page;mso-position-vertical-relative:page;z-index:-1593190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BEBEBE"/>
                      </w:rPr>
                      <w:t>SEI 000172.000087/2024-29 / </w:t>
                    </w:r>
                    <w:r>
                      <w:rPr>
                        <w:rFonts w:ascii="Arial MT"/>
                        <w:color w:val="BEBEBE"/>
                        <w:spacing w:val="-5"/>
                      </w:rPr>
                      <w:t>pg.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2" w:hanging="214"/>
        <w:jc w:val="left"/>
      </w:pPr>
      <w:rPr>
        <w:rFonts w:hint="default"/>
        <w:spacing w:val="0"/>
        <w:w w:val="10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7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3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31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27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25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23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12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000172.000087/2024-29</dc:title>
  <dcterms:created xsi:type="dcterms:W3CDTF">2024-03-14T19:28:12Z</dcterms:created>
  <dcterms:modified xsi:type="dcterms:W3CDTF">2024-03-14T19:28:12Z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2024-03-12T00:00:00Z</vt:filetime>
  </property>
</Properties>
</file>