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569" w:hanging="0"/>
        <w:rPr>
          <w:rFonts w:ascii="Arial" w:hAnsi="Arial" w:cs="Arial"/>
        </w:rPr>
      </w:pPr>
      <w:r>
        <w:rPr/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ind w:left="0" w:hanging="0"/>
        <w:jc w:val="center"/>
        <w:rPr/>
      </w:pPr>
      <w:r>
        <w:rPr/>
        <w:t>PORTARIA</w:t>
      </w:r>
      <w:r>
        <w:rPr>
          <w:spacing w:val="-7"/>
        </w:rPr>
        <w:t xml:space="preserve"> </w:t>
      </w:r>
      <w:r>
        <w:rPr/>
        <w:t xml:space="preserve">PRESIDENCIAL  Nº </w:t>
      </w:r>
      <w:r>
        <w:rPr>
          <w:color w:val="000000"/>
        </w:rPr>
        <w:t>038</w:t>
      </w:r>
      <w:r>
        <w:rPr>
          <w:color w:val="000000"/>
        </w:rPr>
        <w:t>/2024</w:t>
      </w:r>
      <w:r>
        <w:rPr/>
        <w:t>-PRES-CAU/RJ</w:t>
      </w:r>
      <w:r>
        <w:rPr>
          <w:spacing w:val="-1"/>
        </w:rPr>
        <w:t xml:space="preserve">  </w:t>
      </w:r>
      <w:bookmarkStart w:id="0" w:name="_GoBack"/>
      <w:bookmarkEnd w:id="0"/>
      <w:r>
        <w:rPr/>
        <w:t>DE 20 DE</w:t>
      </w:r>
      <w:r>
        <w:rPr>
          <w:spacing w:val="-1"/>
        </w:rPr>
        <w:t xml:space="preserve"> MARÇO </w:t>
      </w:r>
      <w:r>
        <w:rPr/>
        <w:t>DE</w:t>
      </w:r>
      <w:r>
        <w:rPr>
          <w:spacing w:val="-1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ind w:left="57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ind w:left="5760" w:hanging="0"/>
        <w:jc w:val="both"/>
        <w:rPr>
          <w:rFonts w:ascii="Arial" w:hAnsi="Arial" w:cs="Arial"/>
          <w:b/>
          <w:b/>
        </w:rPr>
      </w:pPr>
      <w:r>
        <w:rPr/>
        <w:t xml:space="preserve">Dispõe sobre ponto facultativo no âmbito do Conselho de Arquitetura e Urbanismo do Rio de Janeiro (CAU/RJ) no dia 28 de março de 2024. </w:t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59"/>
        <w:ind w:left="100" w:right="114" w:firstLine="6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59"/>
        <w:ind w:left="100" w:right="114" w:firstLine="620"/>
        <w:jc w:val="both"/>
        <w:rPr>
          <w:rFonts w:ascii="Arial" w:hAnsi="Arial" w:cs="Arial"/>
        </w:rPr>
      </w:pPr>
      <w:r>
        <w:rPr>
          <w:rFonts w:cs="Arial" w:ascii="Arial" w:hAnsi="Arial"/>
        </w:rPr>
        <w:t>O Presidente do Conselho de Arquitetura e Urbanismo do Rio de Janeiro -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CAU/RJ,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uso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atribuições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lhe confere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artigo 35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Lei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nº 12.378/2010;</w:t>
      </w:r>
    </w:p>
    <w:p>
      <w:pPr>
        <w:pStyle w:val="Ttulo1"/>
        <w:ind w:left="0" w:hanging="0"/>
        <w:rPr/>
      </w:pPr>
      <w:r>
        <w:rPr/>
      </w:r>
    </w:p>
    <w:p>
      <w:pPr>
        <w:pStyle w:val="Ttulo1"/>
        <w:ind w:left="0" w:hanging="0"/>
        <w:rPr/>
      </w:pPr>
      <w:r>
        <w:rPr/>
      </w:r>
    </w:p>
    <w:p>
      <w:pPr>
        <w:pStyle w:val="Ttulo1"/>
        <w:ind w:left="0" w:firstLine="100"/>
        <w:rPr/>
      </w:pPr>
      <w:r>
        <w:rPr/>
        <w:tab/>
        <w:t>RESOLVE:</w:t>
      </w:r>
    </w:p>
    <w:p>
      <w:pPr>
        <w:pStyle w:val="Corpodotexto"/>
        <w:spacing w:lineRule="auto" w:line="259" w:before="1" w:after="0"/>
        <w:ind w:left="100" w:right="11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shd w:val="clear" w:color="auto" w:fill="FFFFFF"/>
        <w:ind w:left="720" w:hanging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Declarar “ponto facultativo”, no âmbito do Conselho de Arquitetura e Urbanismo do Rio de Janeiro no dia 28 de março de 2024 em consonância com o Decreto nº 54081 de 19 de março de 2024, publicado pela Prefeitura da Cidade do Rio de Janeiro, e com o Decreto 49007 de 19 de março de 2024, publicado pelo Governo do Estado do Rio de Janeiro.</w:t>
      </w:r>
    </w:p>
    <w:p>
      <w:pPr>
        <w:pStyle w:val="Normal"/>
        <w:widowControl/>
        <w:shd w:val="clear" w:color="auto" w:fill="FFFFFF"/>
        <w:jc w:val="both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  <w:b/>
        </w:rPr>
        <w:tab/>
        <w:t>Art.</w:t>
      </w:r>
      <w:r>
        <w:rPr>
          <w:rFonts w:cs="Arial" w:ascii="Arial" w:hAnsi="Arial"/>
          <w:b/>
          <w:spacing w:val="-1"/>
        </w:rPr>
        <w:t xml:space="preserve"> </w:t>
      </w:r>
      <w:r>
        <w:rPr>
          <w:rFonts w:cs="Arial" w:ascii="Arial" w:hAnsi="Arial"/>
          <w:b/>
        </w:rPr>
        <w:t>2º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</w:rPr>
        <w:t>Esta Portaria entra em vigor na data de sua assinatura.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362" w:before="141" w:after="0"/>
        <w:ind w:right="4475" w:hanging="0"/>
        <w:rPr>
          <w:rFonts w:ascii="Arial" w:hAnsi="Arial" w:cs="Arial"/>
          <w:spacing w:val="1"/>
        </w:rPr>
      </w:pPr>
      <w:r>
        <w:rPr>
          <w:rFonts w:cs="Arial" w:ascii="Arial" w:hAnsi="Arial"/>
          <w:b/>
        </w:rPr>
        <w:tab/>
        <w:t xml:space="preserve">Art. 3º </w:t>
      </w:r>
      <w:r>
        <w:rPr>
          <w:rFonts w:cs="Arial" w:ascii="Arial" w:hAnsi="Arial"/>
        </w:rPr>
        <w:t>Dê-se ciência e cumpra-se.</w:t>
      </w:r>
      <w:r>
        <w:rPr>
          <w:rFonts w:cs="Arial" w:ascii="Arial" w:hAnsi="Arial"/>
          <w:spacing w:val="1"/>
        </w:rPr>
        <w:t xml:space="preserve"> </w:t>
      </w:r>
    </w:p>
    <w:p>
      <w:pPr>
        <w:pStyle w:val="Corpodotexto"/>
        <w:spacing w:lineRule="auto" w:line="362" w:before="141" w:after="0"/>
        <w:ind w:right="447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362" w:before="141" w:after="0"/>
        <w:ind w:right="4475" w:hanging="0"/>
        <w:rPr>
          <w:rFonts w:ascii="Arial" w:hAnsi="Arial" w:cs="Arial"/>
        </w:rPr>
      </w:pPr>
      <w:r>
        <w:rPr>
          <w:rFonts w:cs="Arial" w:ascii="Arial" w:hAnsi="Arial"/>
        </w:rPr>
        <w:tab/>
        <w:t>Rio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Janeiro,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20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2"/>
        </w:rPr>
        <w:t xml:space="preserve"> março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2024.</w:t>
      </w:r>
    </w:p>
    <w:p>
      <w:pPr>
        <w:sectPr>
          <w:type w:val="nextPage"/>
          <w:pgSz w:w="12240" w:h="15840"/>
          <w:pgMar w:left="1460" w:right="920" w:gutter="0" w:header="0" w:top="98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pacing w:val="1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Sydnei Menezes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b/>
          <w:spacing w:val="1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Arquiteto e Urbanista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</w:pPr>
      <w:r>
        <w:rPr>
          <w:rFonts w:cs="Arial" w:ascii="Arial" w:hAnsi="Arial"/>
          <w:spacing w:val="1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Presidente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CAU/RJ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4" w:after="0"/>
        <w:rPr>
          <w:rFonts w:ascii="Arial" w:hAnsi="Arial" w:cs="Arial"/>
        </w:rPr>
      </w:pPr>
      <w:r>
        <w:rPr/>
      </w:r>
    </w:p>
    <w:sectPr>
      <w:type w:val="continuous"/>
      <w:pgSz w:w="12240" w:h="15840"/>
      <w:pgMar w:left="1460" w:right="920" w:gutter="0" w:header="0" w:top="9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57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f5bbc"/>
    <w:rPr>
      <w:rFonts w:ascii="Tahoma" w:hAnsi="Tahoma" w:eastAsia="Arial MT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5bb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A43DF-393B-4546-A654-6C3F565118D0}"/>
</file>

<file path=customXml/itemProps2.xml><?xml version="1.0" encoding="utf-8"?>
<ds:datastoreItem xmlns:ds="http://schemas.openxmlformats.org/officeDocument/2006/customXml" ds:itemID="{1D564F74-D3BE-4C25-A408-8738BCCCBC0B}"/>
</file>

<file path=customXml/itemProps3.xml><?xml version="1.0" encoding="utf-8"?>
<ds:datastoreItem xmlns:ds="http://schemas.openxmlformats.org/officeDocument/2006/customXml" ds:itemID="{863F34B1-ED9C-46B9-A66B-B68067709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LibreOffice/7.4.5.1$Windows_X86_64 LibreOffice_project/9c0871452b3918c1019dde9bfac75448afc4b57f</Application>
  <AppVersion>15.0000</AppVersion>
  <Pages>1</Pages>
  <Words>163</Words>
  <Characters>746</Characters>
  <CharactersWithSpaces>912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dc:description/>
  <cp:lastModifiedBy/>
  <cp:revision>16</cp:revision>
  <cp:lastPrinted>2024-03-20T16:12:59Z</cp:lastPrinted>
  <dcterms:created xsi:type="dcterms:W3CDTF">2024-03-20T13:52:00Z</dcterms:created>
  <dcterms:modified xsi:type="dcterms:W3CDTF">2024-03-20T16:11:08Z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0x0101006705EC3344FB274FABCD2CC5DC47CA73</vt:lpwstr>
  </property>
</Properties>
</file>