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9" w:type="dxa"/>
        <w:tblInd w:w="3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6803"/>
      </w:tblGrid>
      <w:tr w:rsidR="0089536E" w:rsidRPr="00CD1404" w14:paraId="6C45C269" w14:textId="77777777" w:rsidTr="0089536E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129C5A9" w14:textId="0BDD0427" w:rsidR="0089536E" w:rsidRPr="00CD1404" w:rsidRDefault="0089536E" w:rsidP="0089536E">
            <w:pPr>
              <w:suppressLineNumbers/>
              <w:suppressAutoHyphens/>
              <w:ind w:left="84" w:hanging="84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D1404">
              <w:rPr>
                <w:rFonts w:asciiTheme="minorHAnsi" w:eastAsia="Times New Roman" w:hAnsiTheme="minorHAnsi" w:cstheme="minorHAnsi"/>
                <w:b/>
                <w:bCs/>
              </w:rPr>
              <w:t xml:space="preserve">PROCESSO </w:t>
            </w:r>
            <w:r w:rsidR="004F4F8E">
              <w:rPr>
                <w:rFonts w:asciiTheme="minorHAnsi" w:eastAsia="Times New Roman" w:hAnsiTheme="minorHAnsi" w:cstheme="minorHAnsi"/>
                <w:b/>
                <w:bCs/>
              </w:rPr>
              <w:t xml:space="preserve">SEI </w:t>
            </w:r>
            <w:r w:rsidRPr="00CD1404">
              <w:rPr>
                <w:rFonts w:asciiTheme="minorHAnsi" w:eastAsia="Times New Roman" w:hAnsiTheme="minorHAnsi" w:cstheme="minorHAnsi"/>
                <w:b/>
                <w:bCs/>
              </w:rPr>
              <w:t>Nº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89020C4" w14:textId="28ACFDE0" w:rsidR="0089536E" w:rsidRPr="00CD1404" w:rsidRDefault="004F4F8E" w:rsidP="0089536E">
            <w:pPr>
              <w:suppressLineNumbers/>
              <w:suppressAutoHyphens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000172.000197/2024-91</w:t>
            </w:r>
          </w:p>
        </w:tc>
      </w:tr>
    </w:tbl>
    <w:p w14:paraId="12AEF08B" w14:textId="77777777" w:rsidR="00E36CAC" w:rsidRPr="00CD1404" w:rsidRDefault="00E36CAC" w:rsidP="00E36CAC">
      <w:pPr>
        <w:ind w:left="284" w:right="118"/>
        <w:rPr>
          <w:rFonts w:asciiTheme="minorHAnsi" w:hAnsiTheme="minorHAnsi" w:cstheme="minorHAnsi"/>
        </w:rPr>
      </w:pPr>
    </w:p>
    <w:tbl>
      <w:tblPr>
        <w:tblW w:w="8860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34"/>
      </w:tblGrid>
      <w:tr w:rsidR="00E20AC1" w:rsidRPr="00CD1404" w14:paraId="36458FAF" w14:textId="77777777" w:rsidTr="0089536E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4EC4C8" w14:textId="45559A30" w:rsidR="00E20AC1" w:rsidRPr="00CD1404" w:rsidRDefault="0089536E" w:rsidP="0089536E">
            <w:pPr>
              <w:ind w:right="118" w:firstLine="39"/>
              <w:rPr>
                <w:rFonts w:asciiTheme="minorHAnsi" w:hAnsiTheme="minorHAnsi" w:cstheme="minorHAnsi"/>
                <w:b/>
                <w:bCs/>
              </w:rPr>
            </w:pPr>
            <w:r w:rsidRPr="00CD1404">
              <w:rPr>
                <w:rFonts w:asciiTheme="minorHAnsi" w:hAnsiTheme="minorHAnsi" w:cstheme="minorHAnsi"/>
                <w:b/>
                <w:bCs/>
              </w:rPr>
              <w:t>INTERESSADO</w:t>
            </w:r>
          </w:p>
        </w:tc>
        <w:tc>
          <w:tcPr>
            <w:tcW w:w="6734" w:type="dxa"/>
            <w:vAlign w:val="center"/>
          </w:tcPr>
          <w:p w14:paraId="54E02703" w14:textId="327A64D7" w:rsidR="00E20AC1" w:rsidRPr="00CD1404" w:rsidRDefault="0089536E" w:rsidP="00E20AC1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CD1404">
              <w:rPr>
                <w:rFonts w:asciiTheme="minorHAnsi" w:hAnsiTheme="minorHAnsi" w:cstheme="minorHAnsi"/>
                <w:bCs/>
              </w:rPr>
              <w:t xml:space="preserve">CAU/BR </w:t>
            </w:r>
            <w:r w:rsidR="002C4E17" w:rsidRPr="00CD1404">
              <w:rPr>
                <w:rFonts w:asciiTheme="minorHAnsi" w:hAnsiTheme="minorHAnsi" w:cstheme="minorHAnsi"/>
                <w:bCs/>
              </w:rPr>
              <w:t>e</w:t>
            </w:r>
            <w:r w:rsidRPr="00CD1404">
              <w:rPr>
                <w:rFonts w:asciiTheme="minorHAnsi" w:hAnsiTheme="minorHAnsi" w:cstheme="minorHAnsi"/>
                <w:bCs/>
              </w:rPr>
              <w:t xml:space="preserve"> CAU/RJ</w:t>
            </w:r>
          </w:p>
        </w:tc>
      </w:tr>
      <w:tr w:rsidR="000A45B6" w:rsidRPr="00CD1404" w14:paraId="41E3D387" w14:textId="77777777" w:rsidTr="0089536E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A5EE23" w14:textId="73932257" w:rsidR="000A45B6" w:rsidRPr="00CD1404" w:rsidRDefault="0089536E" w:rsidP="0089536E">
            <w:pPr>
              <w:ind w:right="118" w:firstLine="39"/>
              <w:rPr>
                <w:rFonts w:asciiTheme="minorHAnsi" w:hAnsiTheme="minorHAnsi" w:cstheme="minorHAnsi"/>
                <w:b/>
                <w:bCs/>
              </w:rPr>
            </w:pPr>
            <w:r w:rsidRPr="00CD1404">
              <w:rPr>
                <w:rFonts w:asciiTheme="minorHAnsi" w:hAnsiTheme="minorHAnsi" w:cstheme="minorHAnsi"/>
                <w:b/>
                <w:bCs/>
              </w:rPr>
              <w:t>ASSUNTO</w:t>
            </w:r>
          </w:p>
        </w:tc>
        <w:tc>
          <w:tcPr>
            <w:tcW w:w="6734" w:type="dxa"/>
            <w:vAlign w:val="center"/>
          </w:tcPr>
          <w:p w14:paraId="69AD8C14" w14:textId="0D5284AC" w:rsidR="000A45B6" w:rsidRPr="00CD1404" w:rsidRDefault="0089536E" w:rsidP="000A45B6">
            <w:pPr>
              <w:ind w:right="118"/>
              <w:rPr>
                <w:rFonts w:asciiTheme="minorHAnsi" w:hAnsiTheme="minorHAnsi" w:cstheme="minorHAnsi"/>
                <w:bCs/>
              </w:rPr>
            </w:pPr>
            <w:r w:rsidRPr="00CD1404">
              <w:rPr>
                <w:rFonts w:asciiTheme="minorHAnsi" w:hAnsiTheme="minorHAnsi" w:cstheme="minorHAnsi"/>
                <w:bCs/>
              </w:rPr>
              <w:t>Manifesto Plenário sobre o SICCAU</w:t>
            </w:r>
          </w:p>
        </w:tc>
      </w:tr>
    </w:tbl>
    <w:p w14:paraId="5BB28F04" w14:textId="77777777" w:rsidR="00E36CAC" w:rsidRPr="00CD1404" w:rsidRDefault="00E36CAC" w:rsidP="00E36CAC">
      <w:pPr>
        <w:ind w:right="118"/>
        <w:rPr>
          <w:rFonts w:asciiTheme="minorHAnsi" w:hAnsiTheme="minorHAnsi" w:cstheme="minorHAnsi"/>
        </w:rPr>
      </w:pPr>
    </w:p>
    <w:tbl>
      <w:tblPr>
        <w:tblW w:w="86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646"/>
      </w:tblGrid>
      <w:tr w:rsidR="00E36CAC" w:rsidRPr="00CD1404" w14:paraId="71DD9C66" w14:textId="77777777" w:rsidTr="0089536E">
        <w:trPr>
          <w:trHeight w:val="330"/>
        </w:trPr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256697" w14:textId="468129E5" w:rsidR="00E36CAC" w:rsidRPr="00CD1404" w:rsidRDefault="0089536E" w:rsidP="00CD1404">
            <w:pPr>
              <w:ind w:right="118"/>
              <w:jc w:val="center"/>
              <w:rPr>
                <w:rFonts w:asciiTheme="minorHAnsi" w:hAnsiTheme="minorHAnsi" w:cstheme="minorHAnsi"/>
                <w:b/>
              </w:rPr>
            </w:pPr>
            <w:r w:rsidRPr="00CD1404">
              <w:rPr>
                <w:rFonts w:asciiTheme="minorHAnsi" w:eastAsia="Times New Roman" w:hAnsiTheme="minorHAnsi" w:cstheme="minorHAnsi"/>
                <w:b/>
                <w:bCs/>
              </w:rPr>
              <w:t xml:space="preserve">DELIBERAÇÃO PLENÁRIA DPORJ- </w:t>
            </w:r>
            <w:r w:rsidR="004F4F8E">
              <w:rPr>
                <w:rFonts w:asciiTheme="minorHAnsi" w:eastAsia="Times New Roman" w:hAnsiTheme="minorHAnsi" w:cstheme="minorHAnsi"/>
                <w:b/>
                <w:bCs/>
              </w:rPr>
              <w:t>001</w:t>
            </w:r>
            <w:r w:rsidRPr="00CD1404">
              <w:rPr>
                <w:rFonts w:asciiTheme="minorHAnsi" w:eastAsia="Times New Roman" w:hAnsiTheme="minorHAnsi" w:cstheme="minorHAnsi"/>
                <w:b/>
                <w:bCs/>
              </w:rPr>
              <w:t>/2024</w:t>
            </w:r>
          </w:p>
        </w:tc>
      </w:tr>
    </w:tbl>
    <w:p w14:paraId="101A566F" w14:textId="2BD46774" w:rsidR="00EB3472" w:rsidRPr="00CD1404" w:rsidRDefault="0089536E" w:rsidP="00CD1404">
      <w:pPr>
        <w:pStyle w:val="NormalWeb"/>
        <w:ind w:left="4254"/>
        <w:jc w:val="both"/>
        <w:rPr>
          <w:rFonts w:asciiTheme="minorHAnsi" w:hAnsiTheme="minorHAnsi" w:cstheme="minorHAnsi"/>
          <w:color w:val="000000"/>
        </w:rPr>
      </w:pPr>
      <w:r w:rsidRPr="00CD1404">
        <w:rPr>
          <w:rFonts w:asciiTheme="minorHAnsi" w:hAnsiTheme="minorHAnsi" w:cstheme="minorHAnsi"/>
          <w:color w:val="000000"/>
        </w:rPr>
        <w:t>Manifesta solicitação e apoio a todas as medidas que se façam necessárias ao bom desempenho do serviço SICCAU– Sistema de Informação e Comunicação do CAU.</w:t>
      </w:r>
    </w:p>
    <w:p w14:paraId="354EA609" w14:textId="6827BE2E" w:rsidR="0089536E" w:rsidRPr="00CD1404" w:rsidRDefault="0089536E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CD1404">
        <w:rPr>
          <w:rFonts w:asciiTheme="minorHAnsi" w:hAnsiTheme="minorHAnsi" w:cstheme="minorHAnsi"/>
          <w:color w:val="000000"/>
        </w:rPr>
        <w:t xml:space="preserve">O PLENÁRIO DO CONSELHO DE ARQUITETURA E URBANISMO DO RIO DE JANEIRO - CAU/RJ, no exercício das competências e prerrogativas de que </w:t>
      </w:r>
      <w:r w:rsidRPr="00CD1404">
        <w:rPr>
          <w:rFonts w:asciiTheme="minorHAnsi" w:hAnsiTheme="minorHAnsi" w:cstheme="minorHAnsi"/>
        </w:rPr>
        <w:t>trata</w:t>
      </w:r>
      <w:r w:rsidR="00C16D34" w:rsidRPr="00CD1404">
        <w:rPr>
          <w:rFonts w:asciiTheme="minorHAnsi" w:hAnsiTheme="minorHAnsi" w:cstheme="minorHAnsi"/>
        </w:rPr>
        <w:t>m o inciso X do artigo 4º,</w:t>
      </w:r>
      <w:r w:rsidRPr="00CD1404">
        <w:rPr>
          <w:rFonts w:asciiTheme="minorHAnsi" w:hAnsiTheme="minorHAnsi" w:cstheme="minorHAnsi"/>
        </w:rPr>
        <w:t xml:space="preserve"> </w:t>
      </w:r>
      <w:r w:rsidR="00C16D34" w:rsidRPr="00CD1404">
        <w:rPr>
          <w:rFonts w:asciiTheme="minorHAnsi" w:hAnsiTheme="minorHAnsi" w:cstheme="minorHAnsi"/>
        </w:rPr>
        <w:t xml:space="preserve">o </w:t>
      </w:r>
      <w:r w:rsidRPr="00CD1404">
        <w:rPr>
          <w:rFonts w:asciiTheme="minorHAnsi" w:hAnsiTheme="minorHAnsi" w:cstheme="minorHAnsi"/>
        </w:rPr>
        <w:t>artigo 9º</w:t>
      </w:r>
      <w:r w:rsidR="00C16D34" w:rsidRPr="00CD1404">
        <w:rPr>
          <w:rFonts w:asciiTheme="minorHAnsi" w:hAnsiTheme="minorHAnsi" w:cstheme="minorHAnsi"/>
        </w:rPr>
        <w:t xml:space="preserve"> da Subseção I e o artigo 10</w:t>
      </w:r>
      <w:r w:rsidRPr="00CD1404">
        <w:rPr>
          <w:rFonts w:asciiTheme="minorHAnsi" w:hAnsiTheme="minorHAnsi" w:cstheme="minorHAnsi"/>
        </w:rPr>
        <w:t xml:space="preserve"> do Regimento Interno do CAU/RJ, </w:t>
      </w:r>
      <w:r w:rsidRPr="00CD1404">
        <w:rPr>
          <w:rFonts w:asciiTheme="minorHAnsi" w:hAnsiTheme="minorHAnsi" w:cstheme="minorHAnsi"/>
          <w:color w:val="000000"/>
        </w:rPr>
        <w:t>reunido ordinariamente por meio de reunião híbrida, no dia 12 de março de 2024, após análise do assunto em epígrafe, e</w:t>
      </w:r>
      <w:r w:rsidR="00C16D34" w:rsidRPr="00CD1404">
        <w:rPr>
          <w:rFonts w:asciiTheme="minorHAnsi" w:hAnsiTheme="minorHAnsi" w:cstheme="minorHAnsi"/>
          <w:color w:val="000000"/>
        </w:rPr>
        <w:t>:</w:t>
      </w:r>
    </w:p>
    <w:p w14:paraId="56F8D96E" w14:textId="77777777" w:rsidR="009F5C8A" w:rsidRPr="00CD1404" w:rsidRDefault="009F5C8A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CD1404">
        <w:rPr>
          <w:rFonts w:asciiTheme="minorHAnsi" w:hAnsiTheme="minorHAnsi" w:cstheme="minorHAnsi"/>
          <w:color w:val="000000"/>
        </w:rPr>
        <w:t>Considerando que o SICCAU é a porta de entrada do conjunto autárquico CAU, tanto para os profissionais registrados quanto para a sociedade de um modo geral e por isso precisam dar respostas rápidas e seguras;</w:t>
      </w:r>
    </w:p>
    <w:p w14:paraId="3EE71BCD" w14:textId="3E312741" w:rsidR="009F5C8A" w:rsidRPr="00CD1404" w:rsidRDefault="009F5C8A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CD1404">
        <w:rPr>
          <w:rFonts w:asciiTheme="minorHAnsi" w:hAnsiTheme="minorHAnsi" w:cstheme="minorHAnsi"/>
          <w:color w:val="000000"/>
        </w:rPr>
        <w:t>Considerando que o referido serviço vem apresentando, rotineiramente, apagões, lentidões, erros e outros “bugs” que, não só atrasam a vida do usuário, bem como já fizeram vários profissionais perderem prazos de entregas de documentação;</w:t>
      </w:r>
    </w:p>
    <w:p w14:paraId="054AA05E" w14:textId="74A83FE8" w:rsidR="009F5C8A" w:rsidRPr="00CD1404" w:rsidRDefault="009F5C8A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CD1404">
        <w:rPr>
          <w:rFonts w:asciiTheme="minorHAnsi" w:hAnsiTheme="minorHAnsi" w:cstheme="minorHAnsi"/>
          <w:color w:val="000000"/>
        </w:rPr>
        <w:t>Considerando todas as tentativas de recuperação, melhoria, ampliação e outros tipos de restauros aplicados ao sistema nos últimos anos em várias gestões;</w:t>
      </w:r>
    </w:p>
    <w:p w14:paraId="678C646D" w14:textId="77777777" w:rsidR="009F5C8A" w:rsidRPr="00CD1404" w:rsidRDefault="009F5C8A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CD1404">
        <w:rPr>
          <w:rFonts w:asciiTheme="minorHAnsi" w:hAnsiTheme="minorHAnsi" w:cstheme="minorHAnsi"/>
          <w:color w:val="000000"/>
        </w:rPr>
        <w:t>Considerando que o SICCAU é oriundo de um programa de mais de 10 anos de criação, o qual, originariamente, não foi programado para oferecer tantas novas opções, bem como não foi programado para sofrer tantas adaptações resultantes das diversas Deliberações Plenárias que implicam em adaptações;</w:t>
      </w:r>
    </w:p>
    <w:p w14:paraId="61E07535" w14:textId="7EED0A58" w:rsidR="009F5C8A" w:rsidRPr="00CD1404" w:rsidRDefault="009F5C8A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CD1404">
        <w:rPr>
          <w:rFonts w:asciiTheme="minorHAnsi" w:hAnsiTheme="minorHAnsi" w:cstheme="minorHAnsi"/>
          <w:color w:val="000000"/>
        </w:rPr>
        <w:t>Considerando que cada novo uso, nova adaptação, implicaria num período de teste que deveria ser programado de forma a não precisar suspender os serviços, pelo menos durante o horário comercial;</w:t>
      </w:r>
    </w:p>
    <w:p w14:paraId="77659D65" w14:textId="2BE0BBEE" w:rsidR="00EB3472" w:rsidRPr="00CD1404" w:rsidRDefault="00EB3472" w:rsidP="00EB347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CD1404">
        <w:rPr>
          <w:rFonts w:asciiTheme="minorHAnsi" w:hAnsiTheme="minorHAnsi" w:cstheme="minorHAnsi"/>
          <w:color w:val="000000"/>
        </w:rPr>
        <w:t>Considerando que há manifesto interesse por parte do Plenário do CAU/RJ em aprimorar e expandir o uso das tecnologias possíveis em função da qualidade de vida e inclusão digital dos arquitetos e urbanistas;</w:t>
      </w:r>
    </w:p>
    <w:p w14:paraId="6E1F03C1" w14:textId="10542082" w:rsidR="00EB3472" w:rsidRPr="00CD1404" w:rsidRDefault="00EB3472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14:paraId="63E1CAA3" w14:textId="77777777" w:rsidR="00CD1404" w:rsidRDefault="00CD1404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14:paraId="127CE81B" w14:textId="29A8945A" w:rsidR="009F5C8A" w:rsidRPr="00CD1404" w:rsidRDefault="009F5C8A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CD1404">
        <w:rPr>
          <w:rFonts w:asciiTheme="minorHAnsi" w:hAnsiTheme="minorHAnsi" w:cstheme="minorHAnsi"/>
          <w:color w:val="000000"/>
        </w:rPr>
        <w:t>Considerando o Plano de Ação do CAU/BR 2024 que apresenta como Objetivo Estratégico Nacional Ter sistemas de informação</w:t>
      </w:r>
      <w:r w:rsidR="005C45B8">
        <w:rPr>
          <w:rFonts w:asciiTheme="minorHAnsi" w:hAnsiTheme="minorHAnsi" w:cstheme="minorHAnsi"/>
          <w:color w:val="000000"/>
        </w:rPr>
        <w:t xml:space="preserve"> e infraestrutura que viabilize</w:t>
      </w:r>
      <w:r w:rsidRPr="00CD1404">
        <w:rPr>
          <w:rFonts w:asciiTheme="minorHAnsi" w:hAnsiTheme="minorHAnsi" w:cstheme="minorHAnsi"/>
          <w:color w:val="000000"/>
        </w:rPr>
        <w:t xml:space="preserve"> a gestão e o atendimento dos arquitetos e urbanistas e a sociedade;</w:t>
      </w:r>
    </w:p>
    <w:p w14:paraId="0F622AF9" w14:textId="3FE6D306" w:rsidR="00C16D34" w:rsidRPr="00CD1404" w:rsidRDefault="00EB3472" w:rsidP="00EB3472">
      <w:pPr>
        <w:pStyle w:val="NormalWeb"/>
        <w:jc w:val="both"/>
        <w:rPr>
          <w:rFonts w:asciiTheme="minorHAnsi" w:hAnsiTheme="minorHAnsi" w:cstheme="minorHAnsi"/>
          <w:b/>
          <w:color w:val="000000"/>
        </w:rPr>
      </w:pPr>
      <w:r w:rsidRPr="00CD1404">
        <w:rPr>
          <w:rFonts w:asciiTheme="minorHAnsi" w:hAnsiTheme="minorHAnsi" w:cstheme="minorHAnsi"/>
          <w:b/>
          <w:color w:val="000000"/>
        </w:rPr>
        <w:t>DELIBER</w:t>
      </w:r>
      <w:r w:rsidR="002C4E17" w:rsidRPr="00CD1404">
        <w:rPr>
          <w:rFonts w:asciiTheme="minorHAnsi" w:hAnsiTheme="minorHAnsi" w:cstheme="minorHAnsi"/>
          <w:b/>
          <w:color w:val="000000"/>
        </w:rPr>
        <w:t>OU</w:t>
      </w:r>
      <w:r w:rsidRPr="00CD1404">
        <w:rPr>
          <w:rFonts w:asciiTheme="minorHAnsi" w:hAnsiTheme="minorHAnsi" w:cstheme="minorHAnsi"/>
          <w:b/>
          <w:color w:val="000000"/>
        </w:rPr>
        <w:t>:</w:t>
      </w:r>
    </w:p>
    <w:p w14:paraId="78BB67B0" w14:textId="04D794CB" w:rsidR="00E53414" w:rsidRPr="00CD1404" w:rsidRDefault="00EB3472" w:rsidP="00E53414">
      <w:pPr>
        <w:pStyle w:val="NormalWeb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CD1404">
        <w:rPr>
          <w:rFonts w:asciiTheme="minorHAnsi" w:hAnsiTheme="minorHAnsi" w:cstheme="minorHAnsi"/>
          <w:color w:val="000000"/>
        </w:rPr>
        <w:t>Considerar PRIORIDADE de gestão</w:t>
      </w:r>
      <w:r w:rsidR="00E53414" w:rsidRPr="00CD1404">
        <w:rPr>
          <w:rFonts w:asciiTheme="minorHAnsi" w:hAnsiTheme="minorHAnsi" w:cstheme="minorHAnsi"/>
          <w:color w:val="000000"/>
        </w:rPr>
        <w:t xml:space="preserve"> do CAU/RJ,</w:t>
      </w:r>
      <w:r w:rsidRPr="00CD1404">
        <w:rPr>
          <w:rFonts w:asciiTheme="minorHAnsi" w:hAnsiTheme="minorHAnsi" w:cstheme="minorHAnsi"/>
          <w:color w:val="000000"/>
        </w:rPr>
        <w:t xml:space="preserve"> todas as ações necessárias </w:t>
      </w:r>
      <w:r w:rsidR="00E53414" w:rsidRPr="00CD1404">
        <w:rPr>
          <w:rFonts w:asciiTheme="minorHAnsi" w:hAnsiTheme="minorHAnsi" w:cstheme="minorHAnsi"/>
          <w:color w:val="000000"/>
        </w:rPr>
        <w:t>que visem dar celeridade ao atendimento e à obtenção de documentação e demais serviços necessários oferecidos pelo SICCAU e outros canais de comunicação do sistema CAU.</w:t>
      </w:r>
      <w:r w:rsidRPr="00CD1404">
        <w:rPr>
          <w:rFonts w:asciiTheme="minorHAnsi" w:hAnsiTheme="minorHAnsi" w:cstheme="minorHAnsi"/>
          <w:color w:val="000000"/>
        </w:rPr>
        <w:t xml:space="preserve"> </w:t>
      </w:r>
    </w:p>
    <w:p w14:paraId="4EF47FA7" w14:textId="77777777" w:rsidR="00E53414" w:rsidRPr="00CD1404" w:rsidRDefault="00E53414" w:rsidP="00E53414">
      <w:pPr>
        <w:pStyle w:val="NormalWeb"/>
        <w:ind w:left="720"/>
        <w:contextualSpacing/>
        <w:jc w:val="both"/>
        <w:rPr>
          <w:rFonts w:asciiTheme="minorHAnsi" w:hAnsiTheme="minorHAnsi" w:cstheme="minorHAnsi"/>
          <w:color w:val="000000"/>
        </w:rPr>
      </w:pPr>
    </w:p>
    <w:p w14:paraId="770D115F" w14:textId="28F5CB86" w:rsidR="00E53414" w:rsidRPr="00CD1404" w:rsidRDefault="00EB3472" w:rsidP="00E53414">
      <w:pPr>
        <w:pStyle w:val="NormalWeb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CD1404">
        <w:rPr>
          <w:rFonts w:asciiTheme="minorHAnsi" w:hAnsiTheme="minorHAnsi" w:cstheme="minorHAnsi"/>
          <w:color w:val="000000"/>
        </w:rPr>
        <w:t>Apoiar</w:t>
      </w:r>
      <w:r w:rsidR="00E53414" w:rsidRPr="00CD1404">
        <w:rPr>
          <w:rFonts w:asciiTheme="minorHAnsi" w:hAnsiTheme="minorHAnsi" w:cstheme="minorHAnsi"/>
          <w:color w:val="000000"/>
        </w:rPr>
        <w:t xml:space="preserve"> a DELIBERAÇÃO PLENÁRIA DPO</w:t>
      </w:r>
      <w:r w:rsidR="005C45B8">
        <w:rPr>
          <w:rFonts w:asciiTheme="minorHAnsi" w:hAnsiTheme="minorHAnsi" w:cstheme="minorHAnsi"/>
          <w:color w:val="000000"/>
        </w:rPr>
        <w:t>BR</w:t>
      </w:r>
      <w:r w:rsidR="00E53414" w:rsidRPr="00CD1404">
        <w:rPr>
          <w:rFonts w:asciiTheme="minorHAnsi" w:hAnsiTheme="minorHAnsi" w:cstheme="minorHAnsi"/>
          <w:color w:val="000000"/>
        </w:rPr>
        <w:t xml:space="preserve"> Nº 001/2024, bem como, a criação de um Projeto Estratégico de Suporte ao SICCAU, de caráter emergencial, com o objetivo de ampliar as homologações de melhorias no Sistema de Informação e Comunicação do CAU – SICCAU, ferramenta essencial de trabalho do arquiteto e urbanista;</w:t>
      </w:r>
    </w:p>
    <w:p w14:paraId="08F86DB4" w14:textId="77777777" w:rsidR="00E53414" w:rsidRPr="00CD1404" w:rsidRDefault="00E53414" w:rsidP="00E53414">
      <w:pPr>
        <w:pStyle w:val="NormalWeb"/>
        <w:contextualSpacing/>
        <w:jc w:val="both"/>
        <w:rPr>
          <w:rFonts w:asciiTheme="minorHAnsi" w:hAnsiTheme="minorHAnsi" w:cstheme="minorHAnsi"/>
          <w:color w:val="000000"/>
        </w:rPr>
      </w:pPr>
    </w:p>
    <w:p w14:paraId="5BA8EC0D" w14:textId="2232760B" w:rsidR="00E53414" w:rsidRDefault="00E53414" w:rsidP="00CD1404">
      <w:pPr>
        <w:pStyle w:val="NormalWeb"/>
        <w:numPr>
          <w:ilvl w:val="0"/>
          <w:numId w:val="21"/>
        </w:numPr>
        <w:contextualSpacing/>
        <w:rPr>
          <w:rFonts w:asciiTheme="minorHAnsi" w:hAnsiTheme="minorHAnsi" w:cstheme="minorHAnsi"/>
          <w:color w:val="000000"/>
        </w:rPr>
      </w:pPr>
      <w:r w:rsidRPr="00CD1404">
        <w:rPr>
          <w:rFonts w:asciiTheme="minorHAnsi" w:hAnsiTheme="minorHAnsi" w:cstheme="minorHAnsi"/>
          <w:color w:val="000000"/>
        </w:rPr>
        <w:t xml:space="preserve"> Encaminhar esta deliberação para publicação no sítio eletrônico do CAU/RJ.</w:t>
      </w:r>
    </w:p>
    <w:p w14:paraId="04E743C4" w14:textId="77777777" w:rsidR="00CD1404" w:rsidRPr="00CD1404" w:rsidRDefault="00CD1404" w:rsidP="00CD1404">
      <w:pPr>
        <w:pStyle w:val="NormalWeb"/>
        <w:contextualSpacing/>
        <w:rPr>
          <w:rFonts w:asciiTheme="minorHAnsi" w:hAnsiTheme="minorHAnsi" w:cstheme="minorHAnsi"/>
          <w:color w:val="000000"/>
        </w:rPr>
      </w:pPr>
    </w:p>
    <w:p w14:paraId="6A8F23CB" w14:textId="2CC07388" w:rsidR="005C45B8" w:rsidRDefault="005C45B8" w:rsidP="00CB6626">
      <w:pPr>
        <w:pStyle w:val="NormalWeb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Aprovada com </w:t>
      </w:r>
      <w:r w:rsidR="00CB6626">
        <w:rPr>
          <w:rFonts w:asciiTheme="minorHAnsi" w:hAnsiTheme="minorHAnsi" w:cstheme="minorHAnsi"/>
          <w:color w:val="000000"/>
        </w:rPr>
        <w:t>16 (dezesseis) votos favoráveis, 09 (nove) contrários e 01 (uma) Abstenção.</w:t>
      </w:r>
      <w:bookmarkStart w:id="0" w:name="_GoBack"/>
      <w:bookmarkEnd w:id="0"/>
    </w:p>
    <w:p w14:paraId="6DCDCC1A" w14:textId="50A817E1" w:rsidR="00E53414" w:rsidRPr="00CD1404" w:rsidRDefault="00E53414" w:rsidP="00E53414">
      <w:pPr>
        <w:pStyle w:val="NormalWeb"/>
        <w:ind w:left="360"/>
        <w:rPr>
          <w:rFonts w:asciiTheme="minorHAnsi" w:hAnsiTheme="minorHAnsi" w:cstheme="minorHAnsi"/>
          <w:color w:val="000000"/>
        </w:rPr>
      </w:pPr>
      <w:r w:rsidRPr="00CD1404">
        <w:rPr>
          <w:rFonts w:asciiTheme="minorHAnsi" w:hAnsiTheme="minorHAnsi" w:cstheme="minorHAnsi"/>
          <w:color w:val="000000"/>
        </w:rPr>
        <w:t>Esta deliberação entra em vigor na data de sua publicação.</w:t>
      </w:r>
    </w:p>
    <w:p w14:paraId="1B8CD25D" w14:textId="738C0BE1" w:rsidR="000564C3" w:rsidRPr="00CD1404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CD1404">
        <w:rPr>
          <w:rFonts w:asciiTheme="minorHAnsi" w:hAnsiTheme="minorHAnsi" w:cstheme="minorHAnsi"/>
        </w:rPr>
        <w:t>Rio de Janeiro, 12 de março de 2024</w:t>
      </w:r>
    </w:p>
    <w:p w14:paraId="3AE21123" w14:textId="77777777" w:rsidR="00E53414" w:rsidRPr="00CD1404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6F294316" w14:textId="77777777" w:rsidR="00E53414" w:rsidRPr="00CD1404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13EB6085" w14:textId="77777777" w:rsidR="00E53414" w:rsidRPr="00CD1404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5A20DD51" w14:textId="77777777" w:rsidR="00E53414" w:rsidRPr="00CD1404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1763DA31" w14:textId="29F015AB" w:rsidR="00E53414" w:rsidRPr="00CD1404" w:rsidRDefault="00E53414" w:rsidP="00E53414">
      <w:pPr>
        <w:ind w:right="118" w:firstLine="360"/>
        <w:jc w:val="both"/>
        <w:rPr>
          <w:rFonts w:asciiTheme="minorHAnsi" w:hAnsiTheme="minorHAnsi" w:cstheme="minorHAnsi"/>
          <w:b/>
          <w:bCs/>
        </w:rPr>
      </w:pPr>
      <w:proofErr w:type="spellStart"/>
      <w:r w:rsidRPr="00CD1404">
        <w:rPr>
          <w:rFonts w:asciiTheme="minorHAnsi" w:hAnsiTheme="minorHAnsi" w:cstheme="minorHAnsi"/>
          <w:b/>
          <w:bCs/>
        </w:rPr>
        <w:t>Sydnei</w:t>
      </w:r>
      <w:proofErr w:type="spellEnd"/>
      <w:r w:rsidRPr="00CD1404">
        <w:rPr>
          <w:rFonts w:asciiTheme="minorHAnsi" w:hAnsiTheme="minorHAnsi" w:cstheme="minorHAnsi"/>
          <w:b/>
          <w:bCs/>
        </w:rPr>
        <w:t xml:space="preserve"> Dias Menezes</w:t>
      </w:r>
    </w:p>
    <w:p w14:paraId="17BCD6F5" w14:textId="329C1B3F" w:rsidR="00E53414" w:rsidRPr="00CD1404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CD1404">
        <w:rPr>
          <w:rFonts w:asciiTheme="minorHAnsi" w:hAnsiTheme="minorHAnsi" w:cstheme="minorHAnsi"/>
        </w:rPr>
        <w:t>Arquiteto e Urbanista</w:t>
      </w:r>
    </w:p>
    <w:p w14:paraId="04B8F157" w14:textId="4DFD6623" w:rsidR="00E53414" w:rsidRPr="00CD1404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CD1404">
        <w:rPr>
          <w:rFonts w:asciiTheme="minorHAnsi" w:hAnsiTheme="minorHAnsi" w:cstheme="minorHAnsi"/>
        </w:rPr>
        <w:t>Presidente do CAU/RJ</w:t>
      </w:r>
    </w:p>
    <w:p w14:paraId="35781FC8" w14:textId="77777777" w:rsidR="0089536E" w:rsidRPr="00CD1404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1CA0C241" w14:textId="77777777" w:rsidR="0089536E" w:rsidRPr="00CD1404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32C2513D" w14:textId="77777777" w:rsidR="0089536E" w:rsidRPr="00CD1404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72FD691D" w14:textId="77777777" w:rsidR="0089536E" w:rsidRPr="00CD1404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35EF1C47" w14:textId="77777777" w:rsidR="0089536E" w:rsidRPr="00CD1404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338D7E8F" w14:textId="77777777" w:rsidR="0089536E" w:rsidRPr="00CD1404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7E669A23" w14:textId="77777777" w:rsidR="0089536E" w:rsidRPr="00CD1404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0C61E0CF" w14:textId="77777777" w:rsidR="0089536E" w:rsidRPr="00CD1404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126C1834" w14:textId="77777777" w:rsidR="0089536E" w:rsidRPr="00CD1404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44F5BC00" w14:textId="77777777" w:rsidR="000568A3" w:rsidRPr="00CD1404" w:rsidRDefault="000568A3" w:rsidP="000568A3">
      <w:pPr>
        <w:tabs>
          <w:tab w:val="left" w:pos="10206"/>
        </w:tabs>
        <w:ind w:left="284" w:right="118"/>
        <w:rPr>
          <w:rFonts w:asciiTheme="minorHAnsi" w:hAnsiTheme="minorHAnsi" w:cstheme="minorHAnsi"/>
        </w:rPr>
      </w:pPr>
    </w:p>
    <w:p w14:paraId="1D83D5C8" w14:textId="77777777" w:rsidR="00F559BD" w:rsidRPr="00CD1404" w:rsidRDefault="00F559BD" w:rsidP="000568A3">
      <w:pPr>
        <w:tabs>
          <w:tab w:val="left" w:pos="10206"/>
        </w:tabs>
        <w:ind w:left="284" w:right="118" w:firstLine="708"/>
        <w:jc w:val="center"/>
        <w:rPr>
          <w:rFonts w:asciiTheme="minorHAnsi" w:hAnsiTheme="minorHAnsi" w:cstheme="minorHAnsi"/>
        </w:rPr>
      </w:pPr>
    </w:p>
    <w:sectPr w:rsidR="00F559BD" w:rsidRPr="00CD1404" w:rsidSect="00411F87">
      <w:headerReference w:type="default" r:id="rId8"/>
      <w:footerReference w:type="default" r:id="rId9"/>
      <w:pgSz w:w="11906" w:h="16838"/>
      <w:pgMar w:top="720" w:right="155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E2959" w14:textId="77777777" w:rsidR="006113A3" w:rsidRDefault="006113A3" w:rsidP="00A7268C">
      <w:r>
        <w:separator/>
      </w:r>
    </w:p>
  </w:endnote>
  <w:endnote w:type="continuationSeparator" w:id="0">
    <w:p w14:paraId="2D426E35" w14:textId="77777777" w:rsidR="006113A3" w:rsidRDefault="006113A3" w:rsidP="00A7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E4DB0" w14:textId="77777777" w:rsidR="001137E4" w:rsidRDefault="001137E4" w:rsidP="0045536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CF20A" w14:textId="77777777" w:rsidR="006113A3" w:rsidRDefault="006113A3" w:rsidP="00A7268C">
      <w:r>
        <w:separator/>
      </w:r>
    </w:p>
  </w:footnote>
  <w:footnote w:type="continuationSeparator" w:id="0">
    <w:p w14:paraId="3D48B964" w14:textId="77777777" w:rsidR="006113A3" w:rsidRDefault="006113A3" w:rsidP="00A7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ECB8A" w14:textId="77777777" w:rsidR="001137E4" w:rsidRDefault="00026F7C" w:rsidP="00EC7AED">
    <w:pPr>
      <w:pStyle w:val="Cabealho"/>
      <w:ind w:left="284" w:right="118"/>
      <w:jc w:val="center"/>
    </w:pPr>
    <w:r>
      <w:rPr>
        <w:b/>
        <w:noProof/>
      </w:rPr>
      <w:drawing>
        <wp:inline distT="0" distB="0" distL="0" distR="0" wp14:anchorId="714EFB57" wp14:editId="7E0D1E0E">
          <wp:extent cx="5400040" cy="885190"/>
          <wp:effectExtent l="0" t="0" r="0" b="0"/>
          <wp:docPr id="1920052070" name="Imagem 1920052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6FA4"/>
    <w:multiLevelType w:val="hybridMultilevel"/>
    <w:tmpl w:val="4768F6A0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751"/>
    <w:multiLevelType w:val="hybridMultilevel"/>
    <w:tmpl w:val="9FEEFD9E"/>
    <w:lvl w:ilvl="0" w:tplc="B4828D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05C6"/>
    <w:multiLevelType w:val="hybridMultilevel"/>
    <w:tmpl w:val="66A4F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22C5D"/>
    <w:multiLevelType w:val="hybridMultilevel"/>
    <w:tmpl w:val="6ED2F2AC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2105"/>
    <w:multiLevelType w:val="hybridMultilevel"/>
    <w:tmpl w:val="F490E0A2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77F4"/>
    <w:multiLevelType w:val="hybridMultilevel"/>
    <w:tmpl w:val="5B264518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60E71"/>
    <w:multiLevelType w:val="hybridMultilevel"/>
    <w:tmpl w:val="6658D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63748"/>
    <w:multiLevelType w:val="hybridMultilevel"/>
    <w:tmpl w:val="E6F87D14"/>
    <w:lvl w:ilvl="0" w:tplc="B4828D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8377A"/>
    <w:multiLevelType w:val="hybridMultilevel"/>
    <w:tmpl w:val="0CD47DE2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03D67"/>
    <w:multiLevelType w:val="hybridMultilevel"/>
    <w:tmpl w:val="FB2C6F30"/>
    <w:lvl w:ilvl="0" w:tplc="44A831A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21232"/>
    <w:multiLevelType w:val="hybridMultilevel"/>
    <w:tmpl w:val="77FEB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5276"/>
    <w:multiLevelType w:val="hybridMultilevel"/>
    <w:tmpl w:val="70A4CA68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8581C"/>
    <w:multiLevelType w:val="hybridMultilevel"/>
    <w:tmpl w:val="ABF43300"/>
    <w:lvl w:ilvl="0" w:tplc="10A04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0385F"/>
    <w:multiLevelType w:val="hybridMultilevel"/>
    <w:tmpl w:val="C6509914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E66E6"/>
    <w:multiLevelType w:val="hybridMultilevel"/>
    <w:tmpl w:val="A31A9B6C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433F3"/>
    <w:multiLevelType w:val="hybridMultilevel"/>
    <w:tmpl w:val="81507ADC"/>
    <w:lvl w:ilvl="0" w:tplc="B4828D20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131E77"/>
    <w:multiLevelType w:val="hybridMultilevel"/>
    <w:tmpl w:val="DDFEF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62474"/>
    <w:multiLevelType w:val="hybridMultilevel"/>
    <w:tmpl w:val="8198438E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65C15"/>
    <w:multiLevelType w:val="hybridMultilevel"/>
    <w:tmpl w:val="B516A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D1774"/>
    <w:multiLevelType w:val="hybridMultilevel"/>
    <w:tmpl w:val="D7CC3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726EC"/>
    <w:multiLevelType w:val="hybridMultilevel"/>
    <w:tmpl w:val="4538C784"/>
    <w:lvl w:ilvl="0" w:tplc="C4AC7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16"/>
  </w:num>
  <w:num w:numId="5">
    <w:abstractNumId w:val="1"/>
  </w:num>
  <w:num w:numId="6">
    <w:abstractNumId w:val="15"/>
  </w:num>
  <w:num w:numId="7">
    <w:abstractNumId w:val="7"/>
  </w:num>
  <w:num w:numId="8">
    <w:abstractNumId w:val="18"/>
  </w:num>
  <w:num w:numId="9">
    <w:abstractNumId w:val="11"/>
  </w:num>
  <w:num w:numId="10">
    <w:abstractNumId w:val="9"/>
  </w:num>
  <w:num w:numId="11">
    <w:abstractNumId w:val="14"/>
  </w:num>
  <w:num w:numId="12">
    <w:abstractNumId w:val="3"/>
  </w:num>
  <w:num w:numId="13">
    <w:abstractNumId w:val="8"/>
  </w:num>
  <w:num w:numId="14">
    <w:abstractNumId w:val="5"/>
  </w:num>
  <w:num w:numId="15">
    <w:abstractNumId w:val="10"/>
  </w:num>
  <w:num w:numId="16">
    <w:abstractNumId w:val="4"/>
  </w:num>
  <w:num w:numId="17">
    <w:abstractNumId w:val="13"/>
  </w:num>
  <w:num w:numId="18">
    <w:abstractNumId w:val="0"/>
  </w:num>
  <w:num w:numId="19">
    <w:abstractNumId w:val="17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8C"/>
    <w:rsid w:val="00026F7C"/>
    <w:rsid w:val="00030CF6"/>
    <w:rsid w:val="000319C2"/>
    <w:rsid w:val="000335D7"/>
    <w:rsid w:val="000417EF"/>
    <w:rsid w:val="00043D6F"/>
    <w:rsid w:val="000564C3"/>
    <w:rsid w:val="000568A3"/>
    <w:rsid w:val="00057A0E"/>
    <w:rsid w:val="000754DE"/>
    <w:rsid w:val="0008121F"/>
    <w:rsid w:val="00083703"/>
    <w:rsid w:val="00084C44"/>
    <w:rsid w:val="0009387F"/>
    <w:rsid w:val="000A2BA1"/>
    <w:rsid w:val="000A45B6"/>
    <w:rsid w:val="000A4886"/>
    <w:rsid w:val="000A60F9"/>
    <w:rsid w:val="000C04FE"/>
    <w:rsid w:val="000D6C3C"/>
    <w:rsid w:val="000F2894"/>
    <w:rsid w:val="000F4832"/>
    <w:rsid w:val="000F794F"/>
    <w:rsid w:val="00106B5D"/>
    <w:rsid w:val="001137E4"/>
    <w:rsid w:val="001261A7"/>
    <w:rsid w:val="0013308F"/>
    <w:rsid w:val="001542C6"/>
    <w:rsid w:val="001706A5"/>
    <w:rsid w:val="00175C6F"/>
    <w:rsid w:val="00194519"/>
    <w:rsid w:val="001A1FBC"/>
    <w:rsid w:val="001A36A2"/>
    <w:rsid w:val="001A7F40"/>
    <w:rsid w:val="001B7868"/>
    <w:rsid w:val="001C5921"/>
    <w:rsid w:val="001E2040"/>
    <w:rsid w:val="001F045A"/>
    <w:rsid w:val="0021628A"/>
    <w:rsid w:val="002171BB"/>
    <w:rsid w:val="00225DE5"/>
    <w:rsid w:val="00234CFA"/>
    <w:rsid w:val="00236CED"/>
    <w:rsid w:val="0024081B"/>
    <w:rsid w:val="0024317B"/>
    <w:rsid w:val="00256705"/>
    <w:rsid w:val="00257B2A"/>
    <w:rsid w:val="002845FF"/>
    <w:rsid w:val="00286965"/>
    <w:rsid w:val="00295C28"/>
    <w:rsid w:val="002962BF"/>
    <w:rsid w:val="002A2179"/>
    <w:rsid w:val="002A2808"/>
    <w:rsid w:val="002B4C88"/>
    <w:rsid w:val="002B579F"/>
    <w:rsid w:val="002C0FE0"/>
    <w:rsid w:val="002C4E17"/>
    <w:rsid w:val="002D093C"/>
    <w:rsid w:val="002F1ED1"/>
    <w:rsid w:val="00300657"/>
    <w:rsid w:val="00317A9E"/>
    <w:rsid w:val="00331B93"/>
    <w:rsid w:val="00335863"/>
    <w:rsid w:val="00342109"/>
    <w:rsid w:val="00347556"/>
    <w:rsid w:val="00353A26"/>
    <w:rsid w:val="00354084"/>
    <w:rsid w:val="00354C43"/>
    <w:rsid w:val="00363925"/>
    <w:rsid w:val="00364176"/>
    <w:rsid w:val="003755E2"/>
    <w:rsid w:val="003964D6"/>
    <w:rsid w:val="003A6D1D"/>
    <w:rsid w:val="003B02C0"/>
    <w:rsid w:val="003B50EC"/>
    <w:rsid w:val="003B72CC"/>
    <w:rsid w:val="003D0BDC"/>
    <w:rsid w:val="003E1EBE"/>
    <w:rsid w:val="003E344C"/>
    <w:rsid w:val="003E4596"/>
    <w:rsid w:val="003E6541"/>
    <w:rsid w:val="003E7E57"/>
    <w:rsid w:val="003F0CE0"/>
    <w:rsid w:val="00402DCA"/>
    <w:rsid w:val="00410EAA"/>
    <w:rsid w:val="00411F87"/>
    <w:rsid w:val="0041240C"/>
    <w:rsid w:val="00414C0C"/>
    <w:rsid w:val="00434821"/>
    <w:rsid w:val="00437D85"/>
    <w:rsid w:val="004423BC"/>
    <w:rsid w:val="004448C0"/>
    <w:rsid w:val="00445848"/>
    <w:rsid w:val="00455363"/>
    <w:rsid w:val="004715F0"/>
    <w:rsid w:val="00475C63"/>
    <w:rsid w:val="00481897"/>
    <w:rsid w:val="00490A28"/>
    <w:rsid w:val="004A007F"/>
    <w:rsid w:val="004A1317"/>
    <w:rsid w:val="004A17DA"/>
    <w:rsid w:val="004A1C9F"/>
    <w:rsid w:val="004D348E"/>
    <w:rsid w:val="004D45C1"/>
    <w:rsid w:val="004F4F8E"/>
    <w:rsid w:val="004F6F68"/>
    <w:rsid w:val="00500FB6"/>
    <w:rsid w:val="00504F1A"/>
    <w:rsid w:val="00506319"/>
    <w:rsid w:val="00516BF6"/>
    <w:rsid w:val="00535AB0"/>
    <w:rsid w:val="0054472E"/>
    <w:rsid w:val="00563F3C"/>
    <w:rsid w:val="00575EFE"/>
    <w:rsid w:val="005A43A2"/>
    <w:rsid w:val="005B16FE"/>
    <w:rsid w:val="005C0F85"/>
    <w:rsid w:val="005C45B8"/>
    <w:rsid w:val="005D4768"/>
    <w:rsid w:val="005E4471"/>
    <w:rsid w:val="006113A3"/>
    <w:rsid w:val="006117C6"/>
    <w:rsid w:val="0062115D"/>
    <w:rsid w:val="00653C9B"/>
    <w:rsid w:val="00657943"/>
    <w:rsid w:val="0066080B"/>
    <w:rsid w:val="006662CF"/>
    <w:rsid w:val="00680183"/>
    <w:rsid w:val="00685621"/>
    <w:rsid w:val="00691983"/>
    <w:rsid w:val="006A6C0F"/>
    <w:rsid w:val="006C5ED0"/>
    <w:rsid w:val="006C6EB2"/>
    <w:rsid w:val="006C752A"/>
    <w:rsid w:val="006D4C1C"/>
    <w:rsid w:val="006E6260"/>
    <w:rsid w:val="006F730B"/>
    <w:rsid w:val="0074125B"/>
    <w:rsid w:val="007473FF"/>
    <w:rsid w:val="00751227"/>
    <w:rsid w:val="00762F74"/>
    <w:rsid w:val="007735D5"/>
    <w:rsid w:val="00775726"/>
    <w:rsid w:val="00775BF1"/>
    <w:rsid w:val="00776489"/>
    <w:rsid w:val="00787946"/>
    <w:rsid w:val="00794F8C"/>
    <w:rsid w:val="00797688"/>
    <w:rsid w:val="00797994"/>
    <w:rsid w:val="007B4F01"/>
    <w:rsid w:val="007C4492"/>
    <w:rsid w:val="007E2D77"/>
    <w:rsid w:val="00806639"/>
    <w:rsid w:val="0081099B"/>
    <w:rsid w:val="00816C99"/>
    <w:rsid w:val="00825B45"/>
    <w:rsid w:val="00836F24"/>
    <w:rsid w:val="008377E2"/>
    <w:rsid w:val="0085495B"/>
    <w:rsid w:val="008557A9"/>
    <w:rsid w:val="00861EC7"/>
    <w:rsid w:val="00874C0D"/>
    <w:rsid w:val="0089536E"/>
    <w:rsid w:val="008B6B95"/>
    <w:rsid w:val="008C2250"/>
    <w:rsid w:val="008D703F"/>
    <w:rsid w:val="008E2707"/>
    <w:rsid w:val="008E3CA8"/>
    <w:rsid w:val="00902F4C"/>
    <w:rsid w:val="0091413B"/>
    <w:rsid w:val="00921174"/>
    <w:rsid w:val="009225A4"/>
    <w:rsid w:val="00935ABD"/>
    <w:rsid w:val="00950C5C"/>
    <w:rsid w:val="0095470E"/>
    <w:rsid w:val="009562F8"/>
    <w:rsid w:val="00963140"/>
    <w:rsid w:val="00964A45"/>
    <w:rsid w:val="00964F25"/>
    <w:rsid w:val="009741D3"/>
    <w:rsid w:val="0097630E"/>
    <w:rsid w:val="00976877"/>
    <w:rsid w:val="0097711F"/>
    <w:rsid w:val="00996F6A"/>
    <w:rsid w:val="009A661D"/>
    <w:rsid w:val="009A6F90"/>
    <w:rsid w:val="009B33B5"/>
    <w:rsid w:val="009B7E82"/>
    <w:rsid w:val="009C1964"/>
    <w:rsid w:val="009C333F"/>
    <w:rsid w:val="009E4583"/>
    <w:rsid w:val="009F5C8A"/>
    <w:rsid w:val="009F682C"/>
    <w:rsid w:val="00A0139A"/>
    <w:rsid w:val="00A11939"/>
    <w:rsid w:val="00A14E95"/>
    <w:rsid w:val="00A22495"/>
    <w:rsid w:val="00A25DE2"/>
    <w:rsid w:val="00A2758E"/>
    <w:rsid w:val="00A467B9"/>
    <w:rsid w:val="00A53D05"/>
    <w:rsid w:val="00A55A4D"/>
    <w:rsid w:val="00A62B96"/>
    <w:rsid w:val="00A63C02"/>
    <w:rsid w:val="00A63F2A"/>
    <w:rsid w:val="00A66E3C"/>
    <w:rsid w:val="00A7268C"/>
    <w:rsid w:val="00A75679"/>
    <w:rsid w:val="00A8060D"/>
    <w:rsid w:val="00A86E16"/>
    <w:rsid w:val="00AA035B"/>
    <w:rsid w:val="00AA13F8"/>
    <w:rsid w:val="00AB7278"/>
    <w:rsid w:val="00AD0A68"/>
    <w:rsid w:val="00AD60E3"/>
    <w:rsid w:val="00AE2F91"/>
    <w:rsid w:val="00AF09DB"/>
    <w:rsid w:val="00B10076"/>
    <w:rsid w:val="00B17A48"/>
    <w:rsid w:val="00B20298"/>
    <w:rsid w:val="00B30629"/>
    <w:rsid w:val="00B43E00"/>
    <w:rsid w:val="00B47420"/>
    <w:rsid w:val="00B47976"/>
    <w:rsid w:val="00B56D84"/>
    <w:rsid w:val="00B56E83"/>
    <w:rsid w:val="00B650BF"/>
    <w:rsid w:val="00B708CD"/>
    <w:rsid w:val="00B7184A"/>
    <w:rsid w:val="00B741C3"/>
    <w:rsid w:val="00B915A9"/>
    <w:rsid w:val="00BB79E4"/>
    <w:rsid w:val="00BC00FD"/>
    <w:rsid w:val="00BF1F82"/>
    <w:rsid w:val="00BF7FF2"/>
    <w:rsid w:val="00C16D34"/>
    <w:rsid w:val="00C2331F"/>
    <w:rsid w:val="00C621AF"/>
    <w:rsid w:val="00C86572"/>
    <w:rsid w:val="00CB3005"/>
    <w:rsid w:val="00CB6626"/>
    <w:rsid w:val="00CC11F4"/>
    <w:rsid w:val="00CD1404"/>
    <w:rsid w:val="00D016A8"/>
    <w:rsid w:val="00D03E9C"/>
    <w:rsid w:val="00D04410"/>
    <w:rsid w:val="00D157C1"/>
    <w:rsid w:val="00D20243"/>
    <w:rsid w:val="00D371DE"/>
    <w:rsid w:val="00D3770D"/>
    <w:rsid w:val="00D422B5"/>
    <w:rsid w:val="00D51E6F"/>
    <w:rsid w:val="00D55D21"/>
    <w:rsid w:val="00D664B3"/>
    <w:rsid w:val="00D66B29"/>
    <w:rsid w:val="00DA1C75"/>
    <w:rsid w:val="00DA51C6"/>
    <w:rsid w:val="00DB3541"/>
    <w:rsid w:val="00DC23B2"/>
    <w:rsid w:val="00DE1E38"/>
    <w:rsid w:val="00DF1198"/>
    <w:rsid w:val="00E20AC1"/>
    <w:rsid w:val="00E24124"/>
    <w:rsid w:val="00E30BFE"/>
    <w:rsid w:val="00E36CAC"/>
    <w:rsid w:val="00E41A5A"/>
    <w:rsid w:val="00E46DC3"/>
    <w:rsid w:val="00E53414"/>
    <w:rsid w:val="00E64A40"/>
    <w:rsid w:val="00E93883"/>
    <w:rsid w:val="00E93B1A"/>
    <w:rsid w:val="00E95170"/>
    <w:rsid w:val="00EA2141"/>
    <w:rsid w:val="00EA4550"/>
    <w:rsid w:val="00EA5FAE"/>
    <w:rsid w:val="00EB3472"/>
    <w:rsid w:val="00EB3FEA"/>
    <w:rsid w:val="00EC36DC"/>
    <w:rsid w:val="00EC7AED"/>
    <w:rsid w:val="00F42EAA"/>
    <w:rsid w:val="00F4475F"/>
    <w:rsid w:val="00F47FDF"/>
    <w:rsid w:val="00F559BD"/>
    <w:rsid w:val="00F6407A"/>
    <w:rsid w:val="00F72EAB"/>
    <w:rsid w:val="00F81765"/>
    <w:rsid w:val="00F937BE"/>
    <w:rsid w:val="00FA2126"/>
    <w:rsid w:val="00FA3D2B"/>
    <w:rsid w:val="00FA550F"/>
    <w:rsid w:val="00FA5555"/>
    <w:rsid w:val="00FA7A99"/>
    <w:rsid w:val="00FB2538"/>
    <w:rsid w:val="00FB5B16"/>
    <w:rsid w:val="00FC5B4F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C0F40"/>
  <w15:docId w15:val="{0E55580D-4F2D-4808-9306-60C291F4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8C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26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68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7268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6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268C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B17A48"/>
  </w:style>
  <w:style w:type="paragraph" w:styleId="PargrafodaLista">
    <w:name w:val="List Paragraph"/>
    <w:basedOn w:val="Normal"/>
    <w:uiPriority w:val="34"/>
    <w:qFormat/>
    <w:rsid w:val="00EB3FEA"/>
    <w:pPr>
      <w:ind w:left="720"/>
      <w:contextualSpacing/>
    </w:pPr>
  </w:style>
  <w:style w:type="paragraph" w:customStyle="1" w:styleId="yiv793345410msonormal">
    <w:name w:val="yiv793345410msonormal"/>
    <w:basedOn w:val="Normal"/>
    <w:rsid w:val="00C2331F"/>
    <w:pPr>
      <w:spacing w:before="100" w:beforeAutospacing="1" w:after="100" w:afterAutospacing="1"/>
    </w:pPr>
    <w:rPr>
      <w:rFonts w:eastAsia="Times New Roman"/>
    </w:rPr>
  </w:style>
  <w:style w:type="table" w:styleId="Tabelacomgrade">
    <w:name w:val="Table Grid"/>
    <w:basedOn w:val="Tabelanormal"/>
    <w:uiPriority w:val="59"/>
    <w:rsid w:val="0039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ontepargpadro"/>
    <w:rsid w:val="001A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3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7C6B09-DC55-4C4F-B450-9AD8D07C80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B719C-D82B-42F8-B10D-00B4EBBDC3B5}"/>
</file>

<file path=customXml/itemProps3.xml><?xml version="1.0" encoding="utf-8"?>
<ds:datastoreItem xmlns:ds="http://schemas.openxmlformats.org/officeDocument/2006/customXml" ds:itemID="{14F50386-94B9-411E-B93D-7F824AA8C19F}"/>
</file>

<file path=customXml/itemProps4.xml><?xml version="1.0" encoding="utf-8"?>
<ds:datastoreItem xmlns:ds="http://schemas.openxmlformats.org/officeDocument/2006/customXml" ds:itemID="{76918C08-6CA8-44F0-86B0-AB0A1F230D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Cajá Agência de Comunicação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Cajá Comunicação</dc:creator>
  <cp:lastModifiedBy>Alessandra Carneiro</cp:lastModifiedBy>
  <cp:revision>5</cp:revision>
  <cp:lastPrinted>2017-06-28T14:28:00Z</cp:lastPrinted>
  <dcterms:created xsi:type="dcterms:W3CDTF">2024-03-03T17:29:00Z</dcterms:created>
  <dcterms:modified xsi:type="dcterms:W3CDTF">2024-03-14T14:18:00Z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