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569" w:hanging="0"/>
        <w:rPr>
          <w:rFonts w:ascii="Arial" w:hAnsi="Arial" w:cs="Arial"/>
          <w:sz w:val="22"/>
          <w:szCs w:val="22"/>
        </w:rPr>
      </w:pPr>
      <w:r>
        <w:rPr/>
        <w:drawing>
          <wp:inline distT="0" distB="0" distL="0" distR="0">
            <wp:extent cx="5544820" cy="5962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ind w:left="0" w:hanging="0"/>
        <w:jc w:val="center"/>
        <w:rPr>
          <w:sz w:val="22"/>
          <w:szCs w:val="22"/>
        </w:rPr>
      </w:pPr>
      <w:r>
        <w:rPr>
          <w:sz w:val="22"/>
          <w:szCs w:val="22"/>
        </w:rPr>
        <w:t>PORTARIA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>PRESIDENCIAL</w:t>
      </w:r>
      <w:r>
        <w:rPr>
          <w:spacing w:val="-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Nº </w:t>
      </w:r>
      <w:r>
        <w:rPr>
          <w:color w:val="000000"/>
          <w:sz w:val="22"/>
          <w:szCs w:val="22"/>
        </w:rPr>
        <w:t>021</w:t>
      </w:r>
      <w:r>
        <w:rPr>
          <w:color w:val="000000"/>
          <w:sz w:val="22"/>
          <w:szCs w:val="22"/>
        </w:rPr>
        <w:t>/2024-P</w:t>
      </w:r>
      <w:r>
        <w:rPr>
          <w:sz w:val="22"/>
          <w:szCs w:val="22"/>
        </w:rPr>
        <w:t>RES-CAU/RJ,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 01º DE</w:t>
      </w:r>
      <w:r>
        <w:rPr>
          <w:spacing w:val="-1"/>
          <w:sz w:val="22"/>
          <w:szCs w:val="22"/>
        </w:rPr>
        <w:t xml:space="preserve"> FEVEREIR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2024.</w:t>
      </w:r>
    </w:p>
    <w:p>
      <w:pPr>
        <w:pStyle w:val="Corpodotexto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ind w:left="576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ind w:left="5760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Dispõe sobre ponto facultativo no âmbito do Conselho de Arquitetura e Urbanismo do Rio de Janeiro (CAU/RJ)</w:t>
      </w:r>
      <w:r>
        <w:rPr>
          <w:rFonts w:cs="Arial" w:ascii="Arial" w:hAnsi="Arial"/>
          <w:b/>
          <w:sz w:val="22"/>
          <w:szCs w:val="22"/>
        </w:rPr>
        <w:t>.</w:t>
      </w:r>
    </w:p>
    <w:p>
      <w:pPr>
        <w:pStyle w:val="Corpodotexto"/>
        <w:spacing w:before="7" w:after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259"/>
        <w:ind w:left="100" w:right="114" w:firstLine="6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259"/>
        <w:ind w:right="11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</w:t>
      </w:r>
      <w:r>
        <w:rPr>
          <w:rFonts w:cs="Arial" w:ascii="Arial" w:hAnsi="Arial"/>
          <w:sz w:val="22"/>
          <w:szCs w:val="22"/>
        </w:rPr>
        <w:t>O Presidente do Conselho de Arquitetura e Urbanismo do Rio de Janeiro</w:t>
      </w:r>
    </w:p>
    <w:p>
      <w:pPr>
        <w:pStyle w:val="Corpodotexto"/>
        <w:spacing w:lineRule="auto" w:line="259"/>
        <w:ind w:right="11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CAU/RJ,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uso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das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atribuições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que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lhe confere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artigo 35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da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Lei</w:t>
      </w:r>
      <w:r>
        <w:rPr>
          <w:rFonts w:cs="Arial" w:ascii="Arial" w:hAnsi="Arial"/>
          <w:spacing w:val="-3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nº 12.378/2010;</w:t>
      </w:r>
    </w:p>
    <w:p>
      <w:pPr>
        <w:pStyle w:val="Ttulo1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"/>
        <w:ind w:left="0" w:firstLine="10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>RESOLVE:</w:t>
      </w:r>
    </w:p>
    <w:p>
      <w:pPr>
        <w:pStyle w:val="Corpodotexto"/>
        <w:spacing w:lineRule="auto" w:line="259" w:before="1" w:after="0"/>
        <w:ind w:left="100" w:right="116" w:hanging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/>
        <w:shd w:val="clear" w:color="auto" w:fill="FFFFFF"/>
        <w:ind w:left="720" w:hanging="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                       </w:t>
      </w:r>
      <w:r>
        <w:rPr>
          <w:rFonts w:cs="Arial" w:ascii="Arial" w:hAnsi="Arial"/>
          <w:b/>
          <w:bCs/>
        </w:rPr>
        <w:t>Art. 1º</w:t>
      </w:r>
      <w:r>
        <w:rPr>
          <w:rFonts w:cs="Arial" w:ascii="Arial" w:hAnsi="Arial"/>
        </w:rPr>
        <w:t xml:space="preserve"> Declarar “ponto facultativo”, no âmbito do Conselho de Arquitetura e </w:t>
      </w:r>
    </w:p>
    <w:p>
      <w:pPr>
        <w:pStyle w:val="Normal"/>
        <w:widowControl/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Urbanismo do Rio de Janeiro nos dias 09, 12 e 14 de fevereiro de 2024, em consonância com o Decreto Municipal nº 53906 de 30 de janeiro de 2024, publicado pela Prefeitura da Cidade do Rio de Janeiro, bem como o Decreto Estadual nº 48.935, de 30 de janeiro de 2024, publicado pelo Governo do Estado do Rio de Janeiro.</w:t>
      </w:r>
    </w:p>
    <w:p>
      <w:pPr>
        <w:pStyle w:val="Normal"/>
        <w:widowControl/>
        <w:shd w:val="clear" w:color="auto" w:fill="FFFFFF"/>
        <w:jc w:val="both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  <w:t>Art.</w:t>
      </w:r>
      <w:r>
        <w:rPr>
          <w:rFonts w:cs="Arial" w:ascii="Arial" w:hAnsi="Arial"/>
          <w:b/>
          <w:spacing w:val="-1"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2º</w:t>
      </w:r>
      <w:r>
        <w:rPr>
          <w:rFonts w:cs="Arial" w:ascii="Arial" w:hAnsi="Arial"/>
          <w:b/>
          <w:spacing w:val="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Esta Portaria entra em vigor na data de sua asssinatura. </w:t>
      </w:r>
    </w:p>
    <w:p>
      <w:pPr>
        <w:pStyle w:val="Corpodo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2" w:before="141" w:after="0"/>
        <w:ind w:right="1496" w:hanging="0"/>
        <w:rPr>
          <w:rFonts w:ascii="Arial" w:hAnsi="Arial" w:cs="Arial"/>
          <w:spacing w:val="1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  <w:t xml:space="preserve">Art. 3º </w:t>
      </w:r>
      <w:r>
        <w:rPr>
          <w:rFonts w:cs="Arial" w:ascii="Arial" w:hAnsi="Arial"/>
          <w:sz w:val="22"/>
          <w:szCs w:val="22"/>
        </w:rPr>
        <w:t>Dê-se ciência e cumpra-se.</w:t>
      </w:r>
      <w:r>
        <w:rPr>
          <w:rFonts w:cs="Arial" w:ascii="Arial" w:hAnsi="Arial"/>
          <w:spacing w:val="1"/>
          <w:sz w:val="22"/>
          <w:szCs w:val="22"/>
        </w:rPr>
        <w:t xml:space="preserve"> </w:t>
      </w:r>
    </w:p>
    <w:p>
      <w:pPr>
        <w:pStyle w:val="Corpodotexto"/>
        <w:spacing w:lineRule="auto" w:line="362" w:before="141" w:after="0"/>
        <w:ind w:right="4475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Corpodotexto"/>
        <w:spacing w:lineRule="auto" w:line="362" w:before="141" w:after="0"/>
        <w:ind w:right="376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>Rio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Janeiro,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01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2"/>
          <w:sz w:val="22"/>
          <w:szCs w:val="22"/>
        </w:rPr>
        <w:t xml:space="preserve"> fevereir</w:t>
      </w:r>
      <w:r>
        <w:rPr>
          <w:rFonts w:cs="Arial" w:ascii="Arial" w:hAnsi="Arial"/>
          <w:sz w:val="22"/>
          <w:szCs w:val="22"/>
        </w:rPr>
        <w:t>o</w:t>
      </w:r>
      <w:r>
        <w:rPr>
          <w:rFonts w:cs="Arial" w:ascii="Arial" w:hAnsi="Arial"/>
          <w:spacing w:val="-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</w:t>
      </w:r>
      <w:r>
        <w:rPr>
          <w:rFonts w:cs="Arial" w:ascii="Arial" w:hAnsi="Arial"/>
          <w:spacing w:val="-1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2024.</w:t>
      </w:r>
    </w:p>
    <w:p>
      <w:pPr>
        <w:sectPr>
          <w:type w:val="nextPage"/>
          <w:pgSz w:w="12240" w:h="15840"/>
          <w:pgMar w:left="1460" w:right="920" w:gutter="0" w:header="0" w:top="98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b/>
          <w:b/>
          <w:spacing w:val="1"/>
        </w:rPr>
      </w:pPr>
      <w:r>
        <w:rPr>
          <w:rFonts w:cs="Arial" w:ascii="Arial" w:hAnsi="Arial"/>
          <w:b/>
        </w:rPr>
        <w:tab/>
        <w:tab/>
        <w:tab/>
        <w:t>Sydnei Menezes</w:t>
      </w:r>
      <w:r>
        <w:rPr>
          <w:rFonts w:cs="Arial" w:ascii="Arial" w:hAnsi="Arial"/>
          <w:b/>
          <w:spacing w:val="1"/>
        </w:rPr>
        <w:t xml:space="preserve"> </w:t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cs="Arial"/>
          <w:spacing w:val="1"/>
        </w:rPr>
      </w:pPr>
      <w:r>
        <w:rPr>
          <w:rFonts w:cs="Arial" w:ascii="Arial" w:hAnsi="Arial"/>
          <w:b/>
          <w:spacing w:val="1"/>
        </w:rPr>
        <w:tab/>
        <w:tab/>
        <w:tab/>
      </w:r>
      <w:r>
        <w:rPr>
          <w:rFonts w:cs="Arial" w:ascii="Arial" w:hAnsi="Arial"/>
        </w:rPr>
        <w:t>Arquiteto e Urbanista</w:t>
      </w:r>
      <w:r>
        <w:rPr>
          <w:rFonts w:cs="Arial" w:ascii="Arial" w:hAnsi="Arial"/>
          <w:spacing w:val="1"/>
        </w:rPr>
        <w:t xml:space="preserve"> </w:t>
      </w:r>
    </w:p>
    <w:p>
      <w:pPr>
        <w:pStyle w:val="Normal"/>
        <w:widowControl/>
        <w:shd w:val="clear" w:color="auto" w:fill="FFFFFF"/>
        <w:textAlignment w:val="baseline"/>
        <w:rPr>
          <w:rFonts w:ascii="Arial" w:hAnsi="Arial" w:eastAsia="Times New Roman" w:cs="Arial"/>
          <w:color w:val="000000"/>
          <w:lang w:val="pt-BR" w:eastAsia="pt-BR"/>
        </w:rPr>
      </w:pPr>
      <w:r>
        <w:rPr>
          <w:rFonts w:cs="Arial" w:ascii="Arial" w:hAnsi="Arial"/>
          <w:spacing w:val="1"/>
        </w:rPr>
        <w:tab/>
        <w:tab/>
        <w:tab/>
      </w:r>
      <w:bookmarkStart w:id="0" w:name="_GoBack"/>
      <w:bookmarkEnd w:id="0"/>
      <w:r>
        <w:rPr>
          <w:rFonts w:cs="Arial" w:ascii="Arial" w:hAnsi="Arial"/>
        </w:rPr>
        <w:t>Presidente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CAU/RJ</w:t>
      </w:r>
    </w:p>
    <w:p>
      <w:pPr>
        <w:pStyle w:val="Corpodo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before="4" w:after="0"/>
        <w:rPr>
          <w:rFonts w:ascii="Arial" w:hAnsi="Arial" w:cs="Arial"/>
          <w:sz w:val="22"/>
          <w:szCs w:val="22"/>
        </w:rPr>
      </w:pPr>
      <w:r>
        <w:rPr/>
      </w:r>
    </w:p>
    <w:sectPr>
      <w:type w:val="continuous"/>
      <w:pgSz w:w="12240" w:h="15840"/>
      <w:pgMar w:left="1460" w:right="920" w:gutter="0" w:header="0" w:top="98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357" w:hanging="0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657f2"/>
    <w:rPr>
      <w:rFonts w:ascii="Tahoma" w:hAnsi="Tahoma" w:eastAsia="Arial MT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657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244875-2DBF-43F5-AF07-1B15C1444394}"/>
</file>

<file path=customXml/itemProps2.xml><?xml version="1.0" encoding="utf-8"?>
<ds:datastoreItem xmlns:ds="http://schemas.openxmlformats.org/officeDocument/2006/customXml" ds:itemID="{B7ECCA15-9AD7-411C-ACAC-D137D2112335}"/>
</file>

<file path=customXml/itemProps3.xml><?xml version="1.0" encoding="utf-8"?>
<ds:datastoreItem xmlns:ds="http://schemas.openxmlformats.org/officeDocument/2006/customXml" ds:itemID="{EA35332B-29BA-4E50-B500-CAB373CBB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LibreOffice/7.4.5.1$Windows_X86_64 LibreOffice_project/9c0871452b3918c1019dde9bfac75448afc4b57f</Application>
  <AppVersion>15.0000</AppVersion>
  <Pages>1</Pages>
  <Words>161</Words>
  <Characters>777</Characters>
  <CharactersWithSpaces>1010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Guimaraes Klappoth de Morais</dc:creator>
  <dc:description/>
  <cp:lastModifiedBy/>
  <cp:revision>5</cp:revision>
  <cp:lastPrinted>2023-01-12T19:38:00Z</cp:lastPrinted>
  <dcterms:created xsi:type="dcterms:W3CDTF">2024-02-01T22:07:00Z</dcterms:created>
  <dcterms:modified xsi:type="dcterms:W3CDTF">2024-02-02T10:31:45Z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  <property fmtid="{D5CDD505-2E9C-101B-9397-08002B2CF9AE}" pid="5" name="ContentTypeId">
    <vt:lpwstr>0x0101006705EC3344FB274FABCD2CC5DC47CA73</vt:lpwstr>
  </property>
</Properties>
</file>