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673F01" w:rsidRPr="0076752E" w14:paraId="3CEE9322" w14:textId="77777777" w:rsidTr="00432917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545C65B" w14:textId="77777777" w:rsidR="00673F01" w:rsidRPr="0076752E" w:rsidRDefault="00673F01" w:rsidP="004329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PROCESSO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0D7413C" w14:textId="45459734" w:rsidR="00673F01" w:rsidRPr="00C51D37" w:rsidRDefault="00F95C07" w:rsidP="00673F0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1349296/2021 – Relatora C</w:t>
            </w:r>
            <w:r w:rsidR="00673F01">
              <w:rPr>
                <w:rFonts w:asciiTheme="minorHAnsi" w:eastAsia="Arial" w:hAnsiTheme="minorHAnsi" w:cstheme="minorHAnsi"/>
                <w:sz w:val="24"/>
                <w:szCs w:val="24"/>
              </w:rPr>
              <w:t>onselheira</w:t>
            </w:r>
            <w:r w:rsidR="00673F01" w:rsidRPr="00C51D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673F01">
              <w:rPr>
                <w:rFonts w:asciiTheme="minorHAnsi" w:eastAsia="Arial" w:hAnsiTheme="minorHAnsi" w:cstheme="minorHAnsi"/>
                <w:sz w:val="24"/>
                <w:szCs w:val="24"/>
              </w:rPr>
              <w:t>Teresa Cristina dos Reis</w:t>
            </w:r>
          </w:p>
        </w:tc>
      </w:tr>
      <w:tr w:rsidR="00673F01" w:rsidRPr="0076752E" w14:paraId="56A15D4F" w14:textId="77777777" w:rsidTr="00432917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78F4E41" w14:textId="77777777" w:rsidR="00673F01" w:rsidRPr="0076752E" w:rsidRDefault="00673F01" w:rsidP="0043291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3FB9D15B" w14:textId="77777777" w:rsidR="00673F01" w:rsidRPr="00C51D37" w:rsidRDefault="00673F01" w:rsidP="004329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7">
              <w:rPr>
                <w:rFonts w:asciiTheme="minorHAnsi" w:hAnsiTheme="minorHAnsi" w:cstheme="minorHAnsi"/>
                <w:sz w:val="24"/>
                <w:szCs w:val="24"/>
              </w:rPr>
              <w:t>Análise de Recurso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Auto de Infração</w:t>
            </w:r>
          </w:p>
        </w:tc>
      </w:tr>
    </w:tbl>
    <w:p w14:paraId="6F46AC1D" w14:textId="361AE072" w:rsidR="00673F01" w:rsidRPr="00673F01" w:rsidRDefault="00673F01" w:rsidP="00673F01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DPO/RJ Nº 0</w:t>
      </w:r>
      <w:r>
        <w:rPr>
          <w:rFonts w:asciiTheme="minorHAnsi" w:hAnsiTheme="minorHAnsi" w:cstheme="minorHAnsi"/>
          <w:sz w:val="24"/>
          <w:szCs w:val="24"/>
          <w:lang w:eastAsia="pt-BR"/>
        </w:rPr>
        <w:t>37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14:paraId="552805FD" w14:textId="0AA02EDC" w:rsidR="007A75BD" w:rsidRDefault="006C3BE4" w:rsidP="007A75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2F33C7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9BA7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00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8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09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2547A" w:rsidRPr="00CE2384">
        <w:rPr>
          <w:rFonts w:asciiTheme="minorHAnsi" w:eastAsia="Arial" w:hAnsiTheme="minorHAnsi" w:cstheme="minorHAnsi"/>
          <w:sz w:val="24"/>
          <w:szCs w:val="24"/>
        </w:rPr>
        <w:t>agosto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62F981D2" w14:textId="6D302C6E" w:rsidR="007A75BD" w:rsidRPr="007A75BD" w:rsidRDefault="007A75BD" w:rsidP="007A75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B7AA322" w14:textId="737F0F94" w:rsidR="007A75BD" w:rsidRPr="0076752E" w:rsidRDefault="007A75BD" w:rsidP="007A75B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Considerando o recurso interposto </w:t>
      </w:r>
      <w:r>
        <w:rPr>
          <w:rFonts w:asciiTheme="minorHAnsi" w:hAnsiTheme="minorHAnsi" w:cstheme="minorHAnsi"/>
          <w:sz w:val="24"/>
          <w:szCs w:val="24"/>
          <w:lang w:eastAsia="pt-BR"/>
        </w:rPr>
        <w:t>no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processo administrativo nº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1349296/2021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14:paraId="2AD14298" w14:textId="6DC7989B" w:rsidR="007A75BD" w:rsidRPr="0076752E" w:rsidRDefault="007A75BD" w:rsidP="007A75B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Considerando o disposto no art. 22 da Resolução nº 22 do CAU/BR, que determina que “apresentado recurso tempestivo à decisão da Comissão de Exercício Profissional este será encaminhado ao Plenário do CAU/UF para apreciação e julgamento”;</w:t>
      </w:r>
    </w:p>
    <w:p w14:paraId="38F482C8" w14:textId="4D18CDED" w:rsidR="007A75BD" w:rsidRPr="0076752E" w:rsidRDefault="007A75BD" w:rsidP="007A75B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Considerando o disposto no art. 24 da Resolução nº 22 do CAU/BR, que determina que “depois da apresentação do relatório e voto d</w:t>
      </w:r>
      <w:r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conselheir</w:t>
      </w:r>
      <w:r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relator, o Plenário do CAU/UF decidirá pela manutenção da decisão da Comissão de Exercício Profissional ou pelo arquivamento do processo. ” </w:t>
      </w:r>
    </w:p>
    <w:p w14:paraId="2DD47F98" w14:textId="3E42BDD2" w:rsidR="007A75BD" w:rsidRPr="007A75BD" w:rsidRDefault="007A75BD" w:rsidP="007A75B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Considerando o relatório e voto d</w:t>
      </w:r>
      <w:r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Pr="00C51D37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C</w:t>
      </w:r>
      <w:r w:rsidRPr="00C51D37">
        <w:rPr>
          <w:rFonts w:asciiTheme="minorHAnsi" w:eastAsia="Arial" w:hAnsiTheme="minorHAnsi" w:cstheme="minorHAnsi"/>
          <w:sz w:val="24"/>
          <w:szCs w:val="24"/>
        </w:rPr>
        <w:t>onselheir</w:t>
      </w:r>
      <w:r>
        <w:rPr>
          <w:rFonts w:asciiTheme="minorHAnsi" w:eastAsia="Arial" w:hAnsiTheme="minorHAnsi" w:cstheme="minorHAnsi"/>
          <w:sz w:val="24"/>
          <w:szCs w:val="24"/>
        </w:rPr>
        <w:t>a</w:t>
      </w:r>
      <w:r w:rsidRPr="00C51D37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Teresa Cristina dos Reis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, proferido 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no 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>referido proc</w:t>
      </w:r>
      <w:r>
        <w:rPr>
          <w:rFonts w:asciiTheme="minorHAnsi" w:hAnsiTheme="minorHAnsi" w:cstheme="minorHAnsi"/>
          <w:sz w:val="24"/>
          <w:szCs w:val="24"/>
          <w:lang w:eastAsia="pt-BR"/>
        </w:rPr>
        <w:t>esso administrativo.</w:t>
      </w:r>
    </w:p>
    <w:p w14:paraId="6D40901D" w14:textId="388E50D5" w:rsidR="007A75BD" w:rsidRDefault="007A75BD" w:rsidP="007A75BD">
      <w:pPr>
        <w:pStyle w:val="Ttulo"/>
        <w:ind w:left="0"/>
        <w:rPr>
          <w:rFonts w:asciiTheme="minorHAnsi" w:hAnsiTheme="minorHAnsi" w:cstheme="minorHAnsi"/>
        </w:rPr>
      </w:pPr>
    </w:p>
    <w:p w14:paraId="4AB931AA" w14:textId="2C2E70BB" w:rsidR="0012547A" w:rsidRDefault="00400B24" w:rsidP="007A75BD">
      <w:pPr>
        <w:pStyle w:val="Ttulo"/>
        <w:ind w:left="0"/>
        <w:rPr>
          <w:rFonts w:asciiTheme="minorHAnsi" w:hAnsiTheme="minorHAnsi" w:cstheme="minorHAnsi"/>
        </w:rPr>
      </w:pPr>
      <w:r w:rsidRPr="004D133C">
        <w:rPr>
          <w:rFonts w:asciiTheme="minorHAnsi" w:hAnsiTheme="minorHAnsi" w:cstheme="minorHAnsi"/>
        </w:rPr>
        <w:t>DELIBEROU:</w:t>
      </w:r>
    </w:p>
    <w:p w14:paraId="0AB8F203" w14:textId="45C91957" w:rsidR="007A75BD" w:rsidRPr="007A75BD" w:rsidRDefault="007A75BD" w:rsidP="007A75BD">
      <w:pPr>
        <w:pStyle w:val="Ttulo"/>
        <w:numPr>
          <w:ilvl w:val="0"/>
          <w:numId w:val="5"/>
        </w:numPr>
        <w:jc w:val="both"/>
        <w:rPr>
          <w:rFonts w:asciiTheme="minorHAnsi" w:hAnsiTheme="minorHAnsi" w:cstheme="minorHAnsi"/>
          <w:b w:val="0"/>
        </w:rPr>
      </w:pPr>
      <w:r w:rsidRPr="00C51D37">
        <w:rPr>
          <w:rFonts w:asciiTheme="minorHAnsi" w:hAnsiTheme="minorHAnsi" w:cstheme="minorHAnsi"/>
          <w:b w:val="0"/>
        </w:rPr>
        <w:t>Manter o Auto de Infração</w:t>
      </w:r>
      <w:r>
        <w:rPr>
          <w:rFonts w:asciiTheme="minorHAnsi" w:hAnsiTheme="minorHAnsi" w:cstheme="minorHAnsi"/>
          <w:b w:val="0"/>
        </w:rPr>
        <w:t>,</w:t>
      </w:r>
      <w:r w:rsidRPr="00C51D37">
        <w:rPr>
          <w:rFonts w:asciiTheme="minorHAnsi" w:hAnsiTheme="minorHAnsi" w:cstheme="minorHAnsi"/>
          <w:b w:val="0"/>
        </w:rPr>
        <w:t xml:space="preserve"> julgando </w:t>
      </w:r>
      <w:r>
        <w:rPr>
          <w:rFonts w:asciiTheme="minorHAnsi" w:hAnsiTheme="minorHAnsi" w:cstheme="minorHAnsi"/>
          <w:b w:val="0"/>
        </w:rPr>
        <w:t>o recurso</w:t>
      </w:r>
      <w:r w:rsidRPr="00C51D37">
        <w:rPr>
          <w:rFonts w:asciiTheme="minorHAnsi" w:hAnsiTheme="minorHAnsi" w:cstheme="minorHAnsi"/>
          <w:b w:val="0"/>
        </w:rPr>
        <w:t xml:space="preserve"> improcedente</w:t>
      </w:r>
      <w:r>
        <w:rPr>
          <w:rFonts w:asciiTheme="minorHAnsi" w:hAnsiTheme="minorHAnsi" w:cstheme="minorHAnsi"/>
          <w:b w:val="0"/>
        </w:rPr>
        <w:t xml:space="preserve">, </w:t>
      </w:r>
      <w:r w:rsidRPr="007A75BD">
        <w:rPr>
          <w:rFonts w:asciiTheme="minorHAnsi" w:hAnsiTheme="minorHAnsi" w:cstheme="minorHAnsi"/>
          <w:b w:val="0"/>
        </w:rPr>
        <w:t>visto que a autuada continua praticando autopromoção como arquiteta em redes sociais e material de divulgação</w:t>
      </w:r>
    </w:p>
    <w:p w14:paraId="74290C5E" w14:textId="6DEF5B30" w:rsidR="007A75BD" w:rsidRDefault="007A75BD" w:rsidP="007A75BD">
      <w:p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5CC6397" w14:textId="12D956C4" w:rsidR="007A75BD" w:rsidRPr="007A75BD" w:rsidRDefault="007A75BD" w:rsidP="007A75BD">
      <w:pPr>
        <w:pStyle w:val="PargrafodaLista"/>
        <w:numPr>
          <w:ilvl w:val="0"/>
          <w:numId w:val="5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7A75BD">
        <w:rPr>
          <w:rFonts w:asciiTheme="minorHAnsi" w:hAnsiTheme="minorHAnsi" w:cstheme="minorHAnsi"/>
          <w:sz w:val="24"/>
          <w:szCs w:val="24"/>
        </w:rPr>
        <w:t>Remeter os autos à Gerência de Fiscalização do CAU/RJ para providências necessárias.</w:t>
      </w:r>
    </w:p>
    <w:p w14:paraId="225A71FD" w14:textId="17C018B2" w:rsidR="007A75BD" w:rsidRDefault="007A75BD" w:rsidP="002F40BF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5CA43FD" w14:textId="40CA8ADD" w:rsidR="002F40BF" w:rsidRPr="007A75BD" w:rsidRDefault="00190349" w:rsidP="007A75BD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7A75BD"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7A75BD" w:rsidRPr="007A75BD">
        <w:rPr>
          <w:rFonts w:asciiTheme="minorHAnsi" w:eastAsia="Arial" w:hAnsiTheme="minorHAnsi" w:cstheme="minorHAnsi"/>
          <w:sz w:val="24"/>
          <w:szCs w:val="24"/>
        </w:rPr>
        <w:t>por unanimidade</w:t>
      </w:r>
    </w:p>
    <w:p w14:paraId="1EDA9467" w14:textId="1A32DB14" w:rsidR="0012547A" w:rsidRPr="006C0401" w:rsidRDefault="0012547A" w:rsidP="002F40BF">
      <w:pPr>
        <w:spacing w:before="120" w:after="120"/>
        <w:rPr>
          <w:rFonts w:asciiTheme="minorHAnsi" w:eastAsia="Arial" w:hAnsiTheme="minorHAnsi" w:cstheme="minorHAnsi"/>
          <w:sz w:val="8"/>
          <w:szCs w:val="8"/>
        </w:rPr>
      </w:pPr>
    </w:p>
    <w:p w14:paraId="2A5A7CA1" w14:textId="71312791" w:rsidR="006C3BE4" w:rsidRDefault="006C3BE4" w:rsidP="0012547A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7A75BD">
        <w:rPr>
          <w:rFonts w:asciiTheme="minorHAnsi" w:eastAsia="Arial" w:hAnsiTheme="minorHAnsi" w:cstheme="minorHAnsi"/>
          <w:sz w:val="24"/>
          <w:szCs w:val="24"/>
        </w:rPr>
        <w:t>13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7A75BD">
        <w:rPr>
          <w:rFonts w:asciiTheme="minorHAnsi" w:eastAsia="Arial" w:hAnsiTheme="minorHAnsi" w:cstheme="minorHAnsi"/>
          <w:sz w:val="24"/>
          <w:szCs w:val="24"/>
        </w:rPr>
        <w:t>setembro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14:paraId="7180775C" w14:textId="37D019C9" w:rsidR="00673F01" w:rsidRPr="004D133C" w:rsidRDefault="00673F01" w:rsidP="0012547A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6C6BF637" w14:textId="0B19C03C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</w:p>
    <w:p w14:paraId="04D191FF" w14:textId="09AE2DE1" w:rsidR="00971409" w:rsidRDefault="00971409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4915C22C" w:rsidR="006C3BE4" w:rsidRPr="0076752E" w:rsidRDefault="006C3BE4" w:rsidP="007A75BD">
      <w:pPr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p w14:paraId="4CC2CEFB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1D652FBF" w:rsidR="00F07A5E" w:rsidRPr="0076752E" w:rsidRDefault="006C3BE4" w:rsidP="00F07A5E">
      <w:pPr>
        <w:jc w:val="center"/>
        <w:rPr>
          <w:rFonts w:asciiTheme="minorHAnsi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A38F2" w14:textId="77777777" w:rsidR="00B34493" w:rsidRDefault="00B34493" w:rsidP="00F07A5E">
      <w:r>
        <w:separator/>
      </w:r>
    </w:p>
  </w:endnote>
  <w:endnote w:type="continuationSeparator" w:id="0">
    <w:p w14:paraId="747F04CA" w14:textId="77777777" w:rsidR="00B34493" w:rsidRDefault="00B34493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65455" w14:textId="77777777" w:rsidR="00B34493" w:rsidRDefault="00B34493" w:rsidP="00F07A5E">
      <w:r>
        <w:separator/>
      </w:r>
    </w:p>
  </w:footnote>
  <w:footnote w:type="continuationSeparator" w:id="0">
    <w:p w14:paraId="4BD3A4EE" w14:textId="77777777" w:rsidR="00B34493" w:rsidRDefault="00B34493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1149D4"/>
    <w:multiLevelType w:val="hybridMultilevel"/>
    <w:tmpl w:val="E0D61258"/>
    <w:lvl w:ilvl="0" w:tplc="EE409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0C649C"/>
    <w:rsid w:val="000E65EF"/>
    <w:rsid w:val="00116B88"/>
    <w:rsid w:val="001175F2"/>
    <w:rsid w:val="0012547A"/>
    <w:rsid w:val="001636AB"/>
    <w:rsid w:val="00190349"/>
    <w:rsid w:val="001A48C2"/>
    <w:rsid w:val="001B3638"/>
    <w:rsid w:val="001C7508"/>
    <w:rsid w:val="001C7649"/>
    <w:rsid w:val="002604DF"/>
    <w:rsid w:val="002D21A1"/>
    <w:rsid w:val="002D2FEC"/>
    <w:rsid w:val="002F3B8B"/>
    <w:rsid w:val="002F40BF"/>
    <w:rsid w:val="00325489"/>
    <w:rsid w:val="00331CC8"/>
    <w:rsid w:val="00355555"/>
    <w:rsid w:val="00377FEC"/>
    <w:rsid w:val="00390A52"/>
    <w:rsid w:val="003B37EC"/>
    <w:rsid w:val="003B5DD1"/>
    <w:rsid w:val="003F1906"/>
    <w:rsid w:val="00400B24"/>
    <w:rsid w:val="0041426E"/>
    <w:rsid w:val="00440E5E"/>
    <w:rsid w:val="0045550A"/>
    <w:rsid w:val="00480170"/>
    <w:rsid w:val="004963C6"/>
    <w:rsid w:val="004C5ED9"/>
    <w:rsid w:val="004C727E"/>
    <w:rsid w:val="004D133C"/>
    <w:rsid w:val="00542504"/>
    <w:rsid w:val="005530E0"/>
    <w:rsid w:val="00581E19"/>
    <w:rsid w:val="005935A3"/>
    <w:rsid w:val="005D66E9"/>
    <w:rsid w:val="0065469E"/>
    <w:rsid w:val="006606B1"/>
    <w:rsid w:val="00673F01"/>
    <w:rsid w:val="006C0401"/>
    <w:rsid w:val="006C39F6"/>
    <w:rsid w:val="006C3BE4"/>
    <w:rsid w:val="006D6D91"/>
    <w:rsid w:val="007253FD"/>
    <w:rsid w:val="0076752E"/>
    <w:rsid w:val="007A6329"/>
    <w:rsid w:val="007A75BD"/>
    <w:rsid w:val="007D42B1"/>
    <w:rsid w:val="00852256"/>
    <w:rsid w:val="00874E76"/>
    <w:rsid w:val="008C3F12"/>
    <w:rsid w:val="008E6DD1"/>
    <w:rsid w:val="00931247"/>
    <w:rsid w:val="0094765D"/>
    <w:rsid w:val="00971409"/>
    <w:rsid w:val="0099548A"/>
    <w:rsid w:val="009A2A97"/>
    <w:rsid w:val="009B626E"/>
    <w:rsid w:val="009E1162"/>
    <w:rsid w:val="00A020BA"/>
    <w:rsid w:val="00A21331"/>
    <w:rsid w:val="00A34422"/>
    <w:rsid w:val="00A56E2F"/>
    <w:rsid w:val="00A6449D"/>
    <w:rsid w:val="00B2216D"/>
    <w:rsid w:val="00B34493"/>
    <w:rsid w:val="00B36465"/>
    <w:rsid w:val="00B502F2"/>
    <w:rsid w:val="00B75D69"/>
    <w:rsid w:val="00BA19A2"/>
    <w:rsid w:val="00BD64CE"/>
    <w:rsid w:val="00C37065"/>
    <w:rsid w:val="00C51D37"/>
    <w:rsid w:val="00C877C4"/>
    <w:rsid w:val="00C9044F"/>
    <w:rsid w:val="00CE124E"/>
    <w:rsid w:val="00CE2384"/>
    <w:rsid w:val="00D06E4E"/>
    <w:rsid w:val="00D27F12"/>
    <w:rsid w:val="00D30828"/>
    <w:rsid w:val="00D3770A"/>
    <w:rsid w:val="00DD3C21"/>
    <w:rsid w:val="00DD79CF"/>
    <w:rsid w:val="00E40FB7"/>
    <w:rsid w:val="00E70A84"/>
    <w:rsid w:val="00E75EAC"/>
    <w:rsid w:val="00E818F9"/>
    <w:rsid w:val="00E84EBB"/>
    <w:rsid w:val="00E855AB"/>
    <w:rsid w:val="00EF5D96"/>
    <w:rsid w:val="00F07A5E"/>
    <w:rsid w:val="00F218FB"/>
    <w:rsid w:val="00F553B0"/>
    <w:rsid w:val="00F8176C"/>
    <w:rsid w:val="00F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6</cp:revision>
  <cp:lastPrinted>2024-02-16T22:05:00Z</cp:lastPrinted>
  <dcterms:created xsi:type="dcterms:W3CDTF">2022-08-22T15:39:00Z</dcterms:created>
  <dcterms:modified xsi:type="dcterms:W3CDTF">2024-02-16T22:05:00Z</dcterms:modified>
</cp:coreProperties>
</file>