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ind w:left="147" w:hanging="0"/>
        <w:rPr>
          <w:rFonts w:ascii="Arial" w:hAnsi="Arial" w:cs="Arial"/>
          <w:sz w:val="24"/>
          <w:szCs w:val="24"/>
        </w:rPr>
      </w:pPr>
      <w:r>
        <w:rPr/>
        <w:drawing>
          <wp:inline distT="0" distB="0" distL="0" distR="0">
            <wp:extent cx="5895975" cy="62865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before="1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tulo2"/>
        <w:spacing w:before="94" w:after="0"/>
        <w:ind w:left="306" w:hanging="0"/>
        <w:rPr/>
      </w:pPr>
      <w:r>
        <w:rPr/>
      </w:r>
    </w:p>
    <w:p>
      <w:pPr>
        <w:pStyle w:val="Ttulo2"/>
        <w:spacing w:before="94" w:after="0"/>
        <w:ind w:left="306" w:hanging="0"/>
        <w:rPr/>
      </w:pPr>
      <w:r>
        <w:rPr/>
        <w:t>PORTARIA</w:t>
      </w:r>
      <w:r>
        <w:rPr>
          <w:spacing w:val="-9"/>
        </w:rPr>
        <w:t xml:space="preserve"> </w:t>
      </w:r>
      <w:r>
        <w:rPr/>
        <w:t>PRESIDENCIAL</w:t>
      </w:r>
      <w:r>
        <w:rPr>
          <w:spacing w:val="-4"/>
        </w:rPr>
        <w:t xml:space="preserve"> </w:t>
      </w:r>
      <w:r>
        <w:rPr/>
        <w:t xml:space="preserve">Nº </w:t>
      </w:r>
      <w:r>
        <w:rPr/>
        <w:t>012</w:t>
      </w:r>
      <w:r>
        <w:rPr/>
        <w:t>/2024</w:t>
      </w:r>
      <w:r>
        <w:rPr>
          <w:spacing w:val="-3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CAU/RJ, DE</w:t>
      </w:r>
      <w:r>
        <w:rPr>
          <w:spacing w:val="-1"/>
        </w:rPr>
        <w:t xml:space="preserve"> 23 </w:t>
      </w:r>
      <w:r>
        <w:rPr/>
        <w:t>DE JANEIRO DE</w:t>
      </w:r>
      <w:r>
        <w:rPr>
          <w:spacing w:val="-5"/>
        </w:rPr>
        <w:t xml:space="preserve"> </w:t>
      </w:r>
      <w:r>
        <w:rPr/>
        <w:t>2024.</w:t>
      </w:r>
    </w:p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4497" w:right="106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Exonerar Flávio Vidigal de Carvalho Pereira do cargo em</w:t>
      </w:r>
      <w:r>
        <w:rPr>
          <w:rFonts w:cs="Arial" w:ascii="Arial" w:hAnsi="Arial"/>
          <w:b/>
          <w:spacing w:val="1"/>
        </w:rPr>
        <w:t xml:space="preserve"> </w:t>
      </w:r>
      <w:r>
        <w:rPr>
          <w:rFonts w:cs="Arial" w:ascii="Arial" w:hAnsi="Arial"/>
          <w:b/>
        </w:rPr>
        <w:t>comissão</w:t>
      </w:r>
      <w:r>
        <w:rPr>
          <w:rFonts w:cs="Arial" w:ascii="Arial" w:hAnsi="Arial"/>
          <w:b/>
          <w:spacing w:val="1"/>
        </w:rPr>
        <w:t xml:space="preserve"> </w:t>
      </w:r>
      <w:r>
        <w:rPr>
          <w:rFonts w:cs="Arial" w:ascii="Arial" w:hAnsi="Arial"/>
          <w:b/>
        </w:rPr>
        <w:t>(Emprego</w:t>
      </w:r>
      <w:r>
        <w:rPr>
          <w:rFonts w:cs="Arial" w:ascii="Arial" w:hAnsi="Arial"/>
          <w:b/>
          <w:spacing w:val="1"/>
        </w:rPr>
        <w:t xml:space="preserve"> </w:t>
      </w:r>
      <w:r>
        <w:rPr>
          <w:rFonts w:cs="Arial" w:ascii="Arial" w:hAnsi="Arial"/>
          <w:b/>
        </w:rPr>
        <w:t>de</w:t>
      </w:r>
      <w:r>
        <w:rPr>
          <w:rFonts w:cs="Arial" w:ascii="Arial" w:hAnsi="Arial"/>
          <w:b/>
          <w:spacing w:val="1"/>
        </w:rPr>
        <w:t xml:space="preserve"> </w:t>
      </w:r>
      <w:r>
        <w:rPr>
          <w:rFonts w:cs="Arial" w:ascii="Arial" w:hAnsi="Arial"/>
          <w:b/>
        </w:rPr>
        <w:t>livre</w:t>
      </w:r>
      <w:r>
        <w:rPr>
          <w:rFonts w:cs="Arial" w:ascii="Arial" w:hAnsi="Arial"/>
          <w:b/>
          <w:spacing w:val="1"/>
        </w:rPr>
        <w:t xml:space="preserve"> </w:t>
      </w:r>
      <w:r>
        <w:rPr>
          <w:rFonts w:cs="Arial" w:ascii="Arial" w:hAnsi="Arial"/>
          <w:b/>
        </w:rPr>
        <w:t>contratação</w:t>
      </w:r>
      <w:r>
        <w:rPr>
          <w:rFonts w:cs="Arial" w:ascii="Arial" w:hAnsi="Arial"/>
          <w:b/>
          <w:spacing w:val="1"/>
        </w:rPr>
        <w:t xml:space="preserve"> </w:t>
      </w:r>
      <w:r>
        <w:rPr>
          <w:rFonts w:cs="Arial" w:ascii="Arial" w:hAnsi="Arial"/>
          <w:b/>
        </w:rPr>
        <w:t>e</w:t>
      </w:r>
      <w:r>
        <w:rPr>
          <w:rFonts w:cs="Arial" w:ascii="Arial" w:hAnsi="Arial"/>
          <w:b/>
          <w:spacing w:val="1"/>
        </w:rPr>
        <w:t xml:space="preserve"> </w:t>
      </w:r>
      <w:r>
        <w:rPr>
          <w:rFonts w:cs="Arial" w:ascii="Arial" w:hAnsi="Arial"/>
          <w:b/>
        </w:rPr>
        <w:t>dispensa)</w:t>
      </w:r>
      <w:r>
        <w:rPr>
          <w:rFonts w:cs="Arial" w:ascii="Arial" w:hAnsi="Arial"/>
          <w:b/>
          <w:spacing w:val="-2"/>
        </w:rPr>
        <w:t xml:space="preserve"> </w:t>
      </w:r>
      <w:r>
        <w:rPr>
          <w:rFonts w:cs="Arial" w:ascii="Arial" w:hAnsi="Arial"/>
          <w:b/>
        </w:rPr>
        <w:t>de Gerente financeiro do CAU/RJ.</w:t>
      </w:r>
    </w:p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spacing w:before="11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ind w:left="102" w:firstLine="1418"/>
        <w:jc w:val="both"/>
        <w:rPr>
          <w:rFonts w:ascii="Arial" w:hAnsi="Arial" w:cs="Arial"/>
        </w:rPr>
      </w:pPr>
      <w:r>
        <w:rPr>
          <w:rFonts w:cs="Arial" w:ascii="Arial" w:hAnsi="Arial"/>
        </w:rPr>
        <w:t>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Presidente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do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Conselho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Arquitetura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e Urbanismo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do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Rio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Janeiro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-</w:t>
      </w:r>
      <w:r>
        <w:rPr>
          <w:rFonts w:cs="Arial" w:ascii="Arial" w:hAnsi="Arial"/>
          <w:spacing w:val="-59"/>
        </w:rPr>
        <w:t xml:space="preserve"> </w:t>
      </w:r>
      <w:r>
        <w:rPr>
          <w:rFonts w:cs="Arial" w:ascii="Arial" w:hAnsi="Arial"/>
        </w:rPr>
        <w:t>CAU/RJ,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no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uso das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atribuições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que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lhe confere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o artigo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35 da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Lei nº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12.378/2010;</w:t>
      </w:r>
    </w:p>
    <w:p>
      <w:pPr>
        <w:pStyle w:val="Corpodotex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before="1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2"/>
        <w:rPr/>
      </w:pPr>
      <w:r>
        <w:rPr/>
        <w:t>RESOLVE:</w:t>
      </w:r>
    </w:p>
    <w:p>
      <w:pPr>
        <w:pStyle w:val="Corpodotexto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tabs>
          <w:tab w:val="clear" w:pos="720"/>
          <w:tab w:val="left" w:pos="2228" w:leader="none"/>
        </w:tabs>
        <w:ind w:left="102" w:right="106" w:firstLine="851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Art.</w:t>
      </w:r>
      <w:r>
        <w:rPr>
          <w:rFonts w:cs="Arial" w:ascii="Arial" w:hAnsi="Arial"/>
          <w:b/>
          <w:spacing w:val="1"/>
        </w:rPr>
        <w:t xml:space="preserve"> </w:t>
      </w:r>
      <w:r>
        <w:rPr>
          <w:rFonts w:cs="Arial" w:ascii="Arial" w:hAnsi="Arial"/>
          <w:b/>
        </w:rPr>
        <w:t>1º.</w:t>
      </w:r>
      <w:r>
        <w:rPr>
          <w:rFonts w:cs="Arial" w:ascii="Arial" w:hAnsi="Arial"/>
        </w:rPr>
        <w:t>Exonerar</w:t>
      </w:r>
      <w:r>
        <w:rPr>
          <w:rFonts w:cs="Arial" w:ascii="Arial" w:hAnsi="Arial"/>
          <w:spacing w:val="10"/>
        </w:rPr>
        <w:t xml:space="preserve"> </w:t>
      </w:r>
      <w:r>
        <w:rPr>
          <w:rFonts w:cs="Arial" w:ascii="Arial" w:hAnsi="Arial"/>
          <w:color w:val="000000"/>
          <w:spacing w:val="10"/>
          <w:shd w:fill="FFFFFF" w:val="clear"/>
        </w:rPr>
        <w:t>Flávio Vidigal de Carvalho Pereira</w:t>
      </w:r>
      <w:r>
        <w:rPr>
          <w:rFonts w:cs="Arial" w:ascii="Arial" w:hAnsi="Arial"/>
          <w:color w:val="000000"/>
          <w:shd w:fill="FFFFFF" w:val="clear"/>
        </w:rPr>
        <w:t>, CPF</w:t>
      </w:r>
      <w:r>
        <w:rPr>
          <w:rFonts w:eastAsia="Times New Roman" w:cs="Calibri" w:ascii="Calibri" w:hAnsi="Calibri"/>
          <w:color w:val="000000"/>
          <w:shd w:fill="FFFFFF" w:val="clear"/>
          <w:lang w:val="pt-BR" w:eastAsia="pt-BR"/>
        </w:rPr>
        <w:t xml:space="preserve"> </w:t>
      </w:r>
      <w:r>
        <w:rPr>
          <w:rFonts w:eastAsia="Times New Roman" w:cs="Arial" w:ascii="Arial" w:hAnsi="Arial"/>
          <w:color w:val="000000"/>
          <w:shd w:fill="FFFFFF" w:val="clear"/>
          <w:lang w:val="pt-BR" w:eastAsia="pt-BR"/>
        </w:rPr>
        <w:t>807.018.766-20</w:t>
      </w:r>
      <w:r>
        <w:rPr>
          <w:rFonts w:cs="Arial" w:ascii="Arial" w:hAnsi="Arial"/>
          <w:color w:val="000000"/>
          <w:shd w:fill="FFFFFF" w:val="clear"/>
        </w:rPr>
        <w:t>,</w:t>
      </w:r>
      <w:r>
        <w:rPr>
          <w:rFonts w:cs="Arial" w:ascii="Arial" w:hAnsi="Arial"/>
          <w:color w:val="000000"/>
          <w:spacing w:val="11"/>
          <w:shd w:fill="FFFFFF" w:val="clear"/>
        </w:rPr>
        <w:t xml:space="preserve"> </w:t>
      </w:r>
      <w:r>
        <w:rPr>
          <w:rFonts w:cs="Arial" w:ascii="Arial" w:hAnsi="Arial"/>
          <w:color w:val="000000"/>
          <w:shd w:fill="FFFFFF" w:val="clear"/>
        </w:rPr>
        <w:t>do</w:t>
      </w:r>
      <w:r>
        <w:rPr>
          <w:rFonts w:cs="Arial" w:ascii="Arial" w:hAnsi="Arial"/>
          <w:color w:val="000000"/>
          <w:spacing w:val="6"/>
          <w:shd w:fill="FFFFFF" w:val="clear"/>
        </w:rPr>
        <w:t xml:space="preserve"> </w:t>
      </w:r>
      <w:r>
        <w:rPr>
          <w:rFonts w:cs="Arial" w:ascii="Arial" w:hAnsi="Arial"/>
          <w:color w:val="000000"/>
          <w:shd w:fill="FFFFFF" w:val="clear"/>
        </w:rPr>
        <w:t>cargo</w:t>
      </w:r>
      <w:r>
        <w:rPr>
          <w:rFonts w:cs="Arial" w:ascii="Arial" w:hAnsi="Arial"/>
          <w:color w:val="000000"/>
          <w:spacing w:val="7"/>
          <w:shd w:fill="FFFFFF" w:val="clear"/>
        </w:rPr>
        <w:t xml:space="preserve"> </w:t>
      </w:r>
      <w:r>
        <w:rPr>
          <w:rFonts w:cs="Arial" w:ascii="Arial" w:hAnsi="Arial"/>
          <w:color w:val="000000"/>
          <w:shd w:fill="FFFFFF" w:val="clear"/>
        </w:rPr>
        <w:t>em</w:t>
      </w:r>
      <w:r>
        <w:rPr>
          <w:rFonts w:cs="Arial" w:ascii="Arial" w:hAnsi="Arial"/>
          <w:color w:val="000000"/>
          <w:spacing w:val="7"/>
          <w:shd w:fill="FFFFFF" w:val="clear"/>
        </w:rPr>
        <w:t xml:space="preserve"> </w:t>
      </w:r>
      <w:r>
        <w:rPr>
          <w:rFonts w:cs="Arial" w:ascii="Arial" w:hAnsi="Arial"/>
          <w:color w:val="000000"/>
          <w:shd w:fill="FFFFFF" w:val="clear"/>
        </w:rPr>
        <w:t>comissão</w:t>
      </w:r>
      <w:r>
        <w:rPr>
          <w:rFonts w:cs="Arial" w:ascii="Arial" w:hAnsi="Arial"/>
          <w:color w:val="000000"/>
          <w:spacing w:val="6"/>
          <w:shd w:fill="FFFFFF" w:val="clear"/>
        </w:rPr>
        <w:t xml:space="preserve"> </w:t>
      </w:r>
      <w:r>
        <w:rPr>
          <w:rFonts w:cs="Arial" w:ascii="Arial" w:hAnsi="Arial"/>
          <w:color w:val="000000"/>
          <w:shd w:fill="FFFFFF" w:val="clear"/>
        </w:rPr>
        <w:t>(emprego</w:t>
      </w:r>
      <w:r>
        <w:rPr>
          <w:rFonts w:cs="Arial" w:ascii="Arial" w:hAnsi="Arial"/>
          <w:color w:val="000000"/>
          <w:spacing w:val="10"/>
          <w:shd w:fill="FFFFFF" w:val="clear"/>
        </w:rPr>
        <w:t xml:space="preserve"> </w:t>
      </w:r>
      <w:r>
        <w:rPr>
          <w:rFonts w:cs="Arial" w:ascii="Arial" w:hAnsi="Arial"/>
          <w:color w:val="000000"/>
          <w:shd w:fill="FFFFFF" w:val="clear"/>
        </w:rPr>
        <w:t>de</w:t>
      </w:r>
      <w:r>
        <w:rPr>
          <w:rFonts w:cs="Arial" w:ascii="Arial" w:hAnsi="Arial"/>
          <w:color w:val="000000"/>
          <w:spacing w:val="6"/>
          <w:shd w:fill="FFFFFF" w:val="clear"/>
        </w:rPr>
        <w:t xml:space="preserve"> </w:t>
      </w:r>
      <w:r>
        <w:rPr>
          <w:rFonts w:cs="Arial" w:ascii="Arial" w:hAnsi="Arial"/>
          <w:color w:val="000000"/>
          <w:shd w:fill="FFFFFF" w:val="clear"/>
        </w:rPr>
        <w:t>livre</w:t>
      </w:r>
      <w:r>
        <w:rPr>
          <w:rFonts w:cs="Arial" w:ascii="Arial" w:hAnsi="Arial"/>
          <w:color w:val="000000"/>
          <w:spacing w:val="-58"/>
          <w:shd w:fill="FFFFFF" w:val="clear"/>
        </w:rPr>
        <w:t xml:space="preserve"> </w:t>
      </w:r>
      <w:r>
        <w:rPr>
          <w:rFonts w:cs="Arial" w:ascii="Arial" w:hAnsi="Arial"/>
          <w:color w:val="000000"/>
          <w:shd w:fill="FFFFFF" w:val="clear"/>
        </w:rPr>
        <w:t>contratação</w:t>
      </w:r>
      <w:r>
        <w:rPr>
          <w:rFonts w:cs="Arial" w:ascii="Arial" w:hAnsi="Arial"/>
          <w:color w:val="000000"/>
          <w:spacing w:val="-1"/>
          <w:shd w:fill="FFFFFF" w:val="clear"/>
        </w:rPr>
        <w:t xml:space="preserve"> </w:t>
      </w:r>
      <w:r>
        <w:rPr>
          <w:rFonts w:cs="Arial" w:ascii="Arial" w:hAnsi="Arial"/>
          <w:color w:val="000000"/>
          <w:shd w:fill="FFFFFF" w:val="clear"/>
        </w:rPr>
        <w:t>e</w:t>
      </w:r>
      <w:r>
        <w:rPr>
          <w:rFonts w:cs="Arial" w:ascii="Arial" w:hAnsi="Arial"/>
          <w:color w:val="000000"/>
          <w:spacing w:val="-2"/>
          <w:shd w:fill="FFFFFF" w:val="clear"/>
        </w:rPr>
        <w:t xml:space="preserve"> </w:t>
      </w:r>
      <w:r>
        <w:rPr>
          <w:rFonts w:cs="Arial" w:ascii="Arial" w:hAnsi="Arial"/>
          <w:color w:val="000000"/>
          <w:shd w:fill="FFFFFF" w:val="clear"/>
        </w:rPr>
        <w:t>dispensa) de gerente financeiro, a partir do dia 31 de janeiro de 2024</w:t>
      </w:r>
      <w:bookmarkStart w:id="0" w:name="_GoBack"/>
      <w:bookmarkEnd w:id="0"/>
      <w:r>
        <w:rPr>
          <w:rFonts w:cs="Arial" w:ascii="Arial" w:hAnsi="Arial"/>
          <w:color w:val="000000"/>
          <w:shd w:fill="FFFFFF" w:val="clear"/>
        </w:rPr>
        <w:t>.</w:t>
      </w:r>
    </w:p>
    <w:p>
      <w:pPr>
        <w:pStyle w:val="Corpodotexto"/>
        <w:tabs>
          <w:tab w:val="clear" w:pos="720"/>
          <w:tab w:val="left" w:pos="2228" w:leader="none"/>
        </w:tabs>
        <w:ind w:left="102" w:right="106" w:firstLine="85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tabs>
          <w:tab w:val="clear" w:pos="720"/>
          <w:tab w:val="left" w:pos="2228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tabs>
          <w:tab w:val="clear" w:pos="720"/>
          <w:tab w:val="left" w:pos="2228" w:leader="none"/>
        </w:tabs>
        <w:ind w:left="954" w:hanging="0"/>
        <w:rPr>
          <w:rFonts w:ascii="Arial" w:hAnsi="Arial" w:cs="Arial"/>
        </w:rPr>
      </w:pPr>
      <w:r>
        <w:rPr>
          <w:rFonts w:cs="Arial" w:ascii="Arial" w:hAnsi="Arial"/>
          <w:b/>
        </w:rPr>
        <w:t>Art.</w:t>
      </w:r>
      <w:r>
        <w:rPr>
          <w:rFonts w:cs="Arial" w:ascii="Arial" w:hAnsi="Arial"/>
        </w:rPr>
        <w:t xml:space="preserve"> 2º Dê-se ciência e cumpra-se.</w:t>
      </w:r>
      <w:r>
        <w:rPr>
          <w:rFonts w:cs="Arial" w:ascii="Arial" w:hAnsi="Arial"/>
          <w:spacing w:val="-58"/>
        </w:rPr>
        <w:t xml:space="preserve"> </w:t>
      </w:r>
    </w:p>
    <w:p>
      <w:pPr>
        <w:pStyle w:val="Corpodotexto"/>
        <w:tabs>
          <w:tab w:val="clear" w:pos="720"/>
          <w:tab w:val="left" w:pos="2228" w:leader="none"/>
        </w:tabs>
        <w:ind w:left="95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tabs>
          <w:tab w:val="clear" w:pos="720"/>
          <w:tab w:val="left" w:pos="2228" w:leader="none"/>
        </w:tabs>
        <w:ind w:left="95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tabs>
          <w:tab w:val="clear" w:pos="720"/>
          <w:tab w:val="left" w:pos="2228" w:leader="none"/>
        </w:tabs>
        <w:ind w:left="954" w:hanging="0"/>
        <w:rPr>
          <w:rFonts w:ascii="Arial" w:hAnsi="Arial" w:cs="Arial"/>
        </w:rPr>
      </w:pPr>
      <w:r>
        <w:rPr>
          <w:rFonts w:cs="Arial" w:ascii="Arial" w:hAnsi="Arial"/>
        </w:rPr>
        <w:t>Rio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de Janeiro,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  <w:spacing w:val="-1"/>
        </w:rPr>
        <w:t>23</w:t>
      </w:r>
      <w:r>
        <w:rPr>
          <w:rFonts w:cs="Arial" w:ascii="Arial" w:hAnsi="Arial"/>
        </w:rPr>
        <w:t xml:space="preserve"> de</w:t>
      </w:r>
      <w:r>
        <w:rPr>
          <w:rFonts w:cs="Arial" w:ascii="Arial" w:hAnsi="Arial"/>
          <w:spacing w:val="-1"/>
        </w:rPr>
        <w:t xml:space="preserve"> janeiro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2024.</w:t>
      </w:r>
    </w:p>
    <w:p>
      <w:pPr>
        <w:sectPr>
          <w:type w:val="nextPage"/>
          <w:pgSz w:w="11906" w:h="16838"/>
          <w:pgMar w:left="1600" w:right="740" w:gutter="0" w:header="0" w:top="980" w:footer="0" w:bottom="28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Corpodotexto"/>
        <w:spacing w:before="2" w:after="0"/>
        <w:ind w:left="810" w:right="5702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otexto"/>
        <w:spacing w:before="2" w:after="0"/>
        <w:ind w:left="810" w:right="5702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otexto"/>
        <w:spacing w:before="2" w:after="0"/>
        <w:ind w:left="810" w:right="5702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otexto"/>
        <w:spacing w:before="2" w:after="0"/>
        <w:ind w:left="810" w:right="5702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otexto"/>
        <w:spacing w:before="2" w:after="0"/>
        <w:ind w:left="810" w:right="5702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otexto"/>
        <w:spacing w:before="2" w:after="0"/>
        <w:ind w:left="810" w:right="5702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otexto"/>
        <w:spacing w:before="2" w:after="0"/>
        <w:ind w:left="810" w:right="5702"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Sydnei Dias Menezes</w:t>
      </w:r>
    </w:p>
    <w:p>
      <w:pPr>
        <w:pStyle w:val="Corpodotexto"/>
        <w:spacing w:before="2" w:after="0"/>
        <w:ind w:left="810" w:right="5702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Arquiteto e Urbanista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Presidente</w:t>
      </w:r>
      <w:r>
        <w:rPr>
          <w:rFonts w:cs="Arial" w:ascii="Arial" w:hAnsi="Arial"/>
          <w:spacing w:val="-6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do</w:t>
      </w:r>
      <w:r>
        <w:rPr>
          <w:rFonts w:cs="Arial" w:ascii="Arial" w:hAnsi="Arial"/>
          <w:spacing w:val="-8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CAU/RJ</w:t>
      </w:r>
    </w:p>
    <w:p>
      <w:pPr>
        <w:pStyle w:val="Corpodotexto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otexto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otexto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otexto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otexto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otexto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otexto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otexto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otexto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otexto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otexto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otexto"/>
        <w:spacing w:before="6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otexto"/>
        <w:spacing w:before="2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page">
                  <wp:posOffset>1133475</wp:posOffset>
                </wp:positionH>
                <wp:positionV relativeFrom="paragraph">
                  <wp:posOffset>100330</wp:posOffset>
                </wp:positionV>
                <wp:extent cx="5810250" cy="1270"/>
                <wp:effectExtent l="0" t="8255" r="0" b="6985"/>
                <wp:wrapTopAndBottom/>
                <wp:docPr id="2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400" cy="1440"/>
                        </a:xfrm>
                        <a:custGeom>
                          <a:avLst/>
                          <a:gdLst>
                            <a:gd name="textAreaLeft" fmla="*/ 0 w 3294000"/>
                            <a:gd name="textAreaRight" fmla="*/ 3294720 w 3294000"/>
                            <a:gd name="textAreaTop" fmla="*/ 0 h 720"/>
                            <a:gd name="textAreaBottom" fmla="*/ 1440 h 720"/>
                          </a:gdLst>
                          <a:ahLst/>
                          <a:rect l="textAreaLeft" t="textAreaTop" r="textAreaRight" b="textAreaBottom"/>
                          <a:pathLst>
                            <a:path w="9150" h="0">
                              <a:moveTo>
                                <a:pt x="0" y="0"/>
                              </a:moveTo>
                              <a:lnTo>
                                <a:pt x="9150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376c7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30" w:after="0"/>
        <w:ind w:left="253" w:hanging="0"/>
        <w:jc w:val="center"/>
        <w:rPr>
          <w:rFonts w:ascii="Arial" w:hAnsi="Arial" w:cs="Arial"/>
          <w:sz w:val="20"/>
          <w:szCs w:val="20"/>
        </w:rPr>
      </w:pPr>
      <w:hyperlink r:id="rId3">
        <w:r>
          <w:rPr>
            <w:rFonts w:cs="Arial" w:ascii="Arial" w:hAnsi="Arial"/>
            <w:b/>
            <w:color w:val="376C70"/>
            <w:sz w:val="20"/>
            <w:szCs w:val="20"/>
          </w:rPr>
          <w:t>www.caurj.gov.br</w:t>
        </w:r>
        <w:r>
          <w:rPr>
            <w:rFonts w:cs="Arial" w:ascii="Arial" w:hAnsi="Arial"/>
            <w:b/>
            <w:color w:val="376C70"/>
            <w:spacing w:val="-1"/>
            <w:sz w:val="20"/>
            <w:szCs w:val="20"/>
          </w:rPr>
          <w:t xml:space="preserve"> </w:t>
        </w:r>
      </w:hyperlink>
      <w:r>
        <w:rPr>
          <w:rFonts w:cs="Arial" w:ascii="Arial" w:hAnsi="Arial"/>
          <w:color w:val="376C70"/>
          <w:sz w:val="20"/>
          <w:szCs w:val="20"/>
        </w:rPr>
        <w:t>/</w:t>
      </w:r>
      <w:r>
        <w:rPr>
          <w:rFonts w:cs="Arial" w:ascii="Arial" w:hAnsi="Arial"/>
          <w:color w:val="376C70"/>
          <w:spacing w:val="-3"/>
          <w:sz w:val="20"/>
          <w:szCs w:val="20"/>
        </w:rPr>
        <w:t xml:space="preserve"> </w:t>
      </w:r>
      <w:r>
        <w:rPr>
          <w:rFonts w:cs="Arial" w:ascii="Arial" w:hAnsi="Arial"/>
          <w:color w:val="376C70"/>
          <w:sz w:val="20"/>
          <w:szCs w:val="20"/>
        </w:rPr>
        <w:t>Conselho</w:t>
      </w:r>
      <w:r>
        <w:rPr>
          <w:rFonts w:cs="Arial" w:ascii="Arial" w:hAnsi="Arial"/>
          <w:color w:val="376C70"/>
          <w:spacing w:val="-1"/>
          <w:sz w:val="20"/>
          <w:szCs w:val="20"/>
        </w:rPr>
        <w:t xml:space="preserve"> </w:t>
      </w:r>
      <w:r>
        <w:rPr>
          <w:rFonts w:cs="Arial" w:ascii="Arial" w:hAnsi="Arial"/>
          <w:color w:val="376C70"/>
          <w:sz w:val="20"/>
          <w:szCs w:val="20"/>
        </w:rPr>
        <w:t>de</w:t>
      </w:r>
      <w:r>
        <w:rPr>
          <w:rFonts w:cs="Arial" w:ascii="Arial" w:hAnsi="Arial"/>
          <w:color w:val="376C70"/>
          <w:spacing w:val="-3"/>
          <w:sz w:val="20"/>
          <w:szCs w:val="20"/>
        </w:rPr>
        <w:t xml:space="preserve"> </w:t>
      </w:r>
      <w:r>
        <w:rPr>
          <w:rFonts w:cs="Arial" w:ascii="Arial" w:hAnsi="Arial"/>
          <w:color w:val="376C70"/>
          <w:sz w:val="20"/>
          <w:szCs w:val="20"/>
        </w:rPr>
        <w:t>Arquitetura</w:t>
      </w:r>
      <w:r>
        <w:rPr>
          <w:rFonts w:cs="Arial" w:ascii="Arial" w:hAnsi="Arial"/>
          <w:color w:val="376C70"/>
          <w:spacing w:val="-2"/>
          <w:sz w:val="20"/>
          <w:szCs w:val="20"/>
        </w:rPr>
        <w:t xml:space="preserve"> </w:t>
      </w:r>
      <w:r>
        <w:rPr>
          <w:rFonts w:cs="Arial" w:ascii="Arial" w:hAnsi="Arial"/>
          <w:color w:val="376C70"/>
          <w:sz w:val="20"/>
          <w:szCs w:val="20"/>
        </w:rPr>
        <w:t>e</w:t>
      </w:r>
      <w:r>
        <w:rPr>
          <w:rFonts w:cs="Arial" w:ascii="Arial" w:hAnsi="Arial"/>
          <w:color w:val="376C70"/>
          <w:spacing w:val="-2"/>
          <w:sz w:val="20"/>
          <w:szCs w:val="20"/>
        </w:rPr>
        <w:t xml:space="preserve"> </w:t>
      </w:r>
      <w:r>
        <w:rPr>
          <w:rFonts w:cs="Arial" w:ascii="Arial" w:hAnsi="Arial"/>
          <w:color w:val="376C70"/>
          <w:sz w:val="20"/>
          <w:szCs w:val="20"/>
        </w:rPr>
        <w:t>Urbanismo</w:t>
      </w:r>
      <w:r>
        <w:rPr>
          <w:rFonts w:cs="Arial" w:ascii="Arial" w:hAnsi="Arial"/>
          <w:color w:val="376C70"/>
          <w:spacing w:val="-2"/>
          <w:sz w:val="20"/>
          <w:szCs w:val="20"/>
        </w:rPr>
        <w:t xml:space="preserve"> </w:t>
      </w:r>
      <w:r>
        <w:rPr>
          <w:rFonts w:cs="Arial" w:ascii="Arial" w:hAnsi="Arial"/>
          <w:color w:val="376C70"/>
          <w:sz w:val="20"/>
          <w:szCs w:val="20"/>
        </w:rPr>
        <w:t>do</w:t>
      </w:r>
      <w:r>
        <w:rPr>
          <w:rFonts w:cs="Arial" w:ascii="Arial" w:hAnsi="Arial"/>
          <w:color w:val="376C70"/>
          <w:spacing w:val="-1"/>
          <w:sz w:val="20"/>
          <w:szCs w:val="20"/>
        </w:rPr>
        <w:t xml:space="preserve"> </w:t>
      </w:r>
      <w:r>
        <w:rPr>
          <w:rFonts w:cs="Arial" w:ascii="Arial" w:hAnsi="Arial"/>
          <w:color w:val="376C70"/>
          <w:sz w:val="20"/>
          <w:szCs w:val="20"/>
        </w:rPr>
        <w:t>Rio</w:t>
      </w:r>
      <w:r>
        <w:rPr>
          <w:rFonts w:cs="Arial" w:ascii="Arial" w:hAnsi="Arial"/>
          <w:color w:val="376C70"/>
          <w:spacing w:val="-1"/>
          <w:sz w:val="20"/>
          <w:szCs w:val="20"/>
        </w:rPr>
        <w:t xml:space="preserve"> </w:t>
      </w:r>
      <w:r>
        <w:rPr>
          <w:rFonts w:cs="Arial" w:ascii="Arial" w:hAnsi="Arial"/>
          <w:color w:val="376C70"/>
          <w:sz w:val="20"/>
          <w:szCs w:val="20"/>
        </w:rPr>
        <w:t>de</w:t>
      </w:r>
      <w:r>
        <w:rPr>
          <w:rFonts w:cs="Arial" w:ascii="Arial" w:hAnsi="Arial"/>
          <w:color w:val="376C70"/>
          <w:spacing w:val="-5"/>
          <w:sz w:val="20"/>
          <w:szCs w:val="20"/>
        </w:rPr>
        <w:t xml:space="preserve"> </w:t>
      </w:r>
      <w:r>
        <w:rPr>
          <w:rFonts w:cs="Arial" w:ascii="Arial" w:hAnsi="Arial"/>
          <w:color w:val="376C70"/>
          <w:sz w:val="20"/>
          <w:szCs w:val="20"/>
        </w:rPr>
        <w:t>Janeiro</w:t>
      </w:r>
    </w:p>
    <w:sectPr>
      <w:type w:val="continuous"/>
      <w:pgSz w:w="11906" w:h="16838"/>
      <w:pgMar w:left="1600" w:right="740" w:gutter="0" w:header="0" w:top="980" w:footer="0" w:bottom="280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699" w:hanging="0"/>
      <w:outlineLvl w:val="0"/>
    </w:pPr>
    <w:rPr>
      <w:rFonts w:ascii="Trebuchet MS" w:hAnsi="Trebuchet MS" w:eastAsia="Trebuchet MS" w:cs="Trebuchet MS"/>
      <w:sz w:val="33"/>
      <w:szCs w:val="33"/>
    </w:rPr>
  </w:style>
  <w:style w:type="paragraph" w:styleId="Ttulo2">
    <w:name w:val="Heading 2"/>
    <w:basedOn w:val="Normal"/>
    <w:uiPriority w:val="1"/>
    <w:qFormat/>
    <w:pPr>
      <w:ind w:left="810" w:hanging="0"/>
      <w:outlineLvl w:val="1"/>
    </w:pPr>
    <w:rPr>
      <w:rFonts w:ascii="Arial" w:hAnsi="Arial" w:eastAsia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hyperlink" Target="http://www.caurj.gov.br/" TargetMode="External"/><Relationship Id="rId7" Type="http://schemas.openxmlformats.org/officeDocument/2006/relationships/customXml" Target="../customXml/item1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E2E71C-2ED1-4C9A-8180-70FF7F0B84C1}"/>
</file>

<file path=customXml/itemProps2.xml><?xml version="1.0" encoding="utf-8"?>
<ds:datastoreItem xmlns:ds="http://schemas.openxmlformats.org/officeDocument/2006/customXml" ds:itemID="{08D1EBF9-EA6C-4E68-A5DA-5A2677F82021}"/>
</file>

<file path=customXml/itemProps3.xml><?xml version="1.0" encoding="utf-8"?>
<ds:datastoreItem xmlns:ds="http://schemas.openxmlformats.org/officeDocument/2006/customXml" ds:itemID="{9AC2A4E6-FF87-4A13-BC67-06713E8BF0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LibreOffice/7.4.5.1$Windows_X86_64 LibreOffice_project/9c0871452b3918c1019dde9bfac75448afc4b57f</Application>
  <AppVersion>15.0000</AppVersion>
  <Pages>1</Pages>
  <Words>127</Words>
  <Characters>654</Characters>
  <CharactersWithSpaces>772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subject/>
  <dc:creator>CREA</dc:creator>
  <dc:description/>
  <cp:lastModifiedBy/>
  <cp:revision>4</cp:revision>
  <dcterms:created xsi:type="dcterms:W3CDTF">2024-01-23T15:18:00Z</dcterms:created>
  <dcterms:modified xsi:type="dcterms:W3CDTF">2024-01-23T14:09:05Z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2022-08-22T00:00:00Z</vt:filetime>
  </property>
  <property fmtid="{D5CDD505-2E9C-101B-9397-08002B2CF9AE}" pid="5" name="ContentTypeId">
    <vt:lpwstr>0x0101006705EC3344FB274FABCD2CC5DC47CA73</vt:lpwstr>
  </property>
</Properties>
</file>