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8BF" w:rsidRPr="005563D3" w14:paraId="33D4B796" w14:textId="77777777" w:rsidTr="007E74EA">
        <w:tc>
          <w:tcPr>
            <w:tcW w:w="9645" w:type="dxa"/>
            <w:shd w:val="clear" w:color="auto" w:fill="EEECE1"/>
          </w:tcPr>
          <w:p w14:paraId="21DCEF4A" w14:textId="77777777" w:rsidR="005B08BF" w:rsidRPr="005563D3" w:rsidRDefault="005B08BF" w:rsidP="009253CB">
            <w:pPr>
              <w:pStyle w:val="Contedodetabel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63D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COMISSÃO </w:t>
            </w:r>
            <w:r w:rsidR="009253CB" w:rsidRPr="005563D3">
              <w:rPr>
                <w:rFonts w:ascii="Arial" w:hAnsi="Arial" w:cs="Arial"/>
                <w:b/>
                <w:bCs/>
                <w:sz w:val="22"/>
                <w:szCs w:val="22"/>
              </w:rPr>
              <w:t>TEMPORÁRIA DE ACESSIBILIDADE</w:t>
            </w:r>
            <w:r w:rsidR="008738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CTA</w:t>
            </w:r>
          </w:p>
        </w:tc>
      </w:tr>
    </w:tbl>
    <w:p w14:paraId="0293CDD6" w14:textId="77777777" w:rsidR="005B08BF" w:rsidRPr="005563D3" w:rsidRDefault="005B08BF" w:rsidP="005B08BF">
      <w:pPr>
        <w:pStyle w:val="Corpodetexto"/>
        <w:rPr>
          <w:rFonts w:ascii="Arial" w:hAnsi="Arial" w:cs="Arial"/>
          <w:b/>
          <w:sz w:val="22"/>
          <w:szCs w:val="22"/>
          <w:lang w:val="pt-BR"/>
        </w:rPr>
      </w:pPr>
    </w:p>
    <w:p w14:paraId="7B4C4422" w14:textId="0D25CD7E" w:rsidR="005B08BF" w:rsidRPr="005563D3" w:rsidRDefault="005B08BF" w:rsidP="005B08BF">
      <w:pPr>
        <w:pStyle w:val="Corpodetexto"/>
        <w:jc w:val="center"/>
        <w:rPr>
          <w:rFonts w:ascii="Arial" w:hAnsi="Arial" w:cs="Arial"/>
          <w:b/>
          <w:sz w:val="22"/>
          <w:szCs w:val="22"/>
          <w:u w:val="single"/>
          <w:lang w:val="pt-BR"/>
        </w:rPr>
      </w:pPr>
      <w:r w:rsidRPr="005563D3">
        <w:rPr>
          <w:rFonts w:ascii="Arial" w:hAnsi="Arial" w:cs="Arial"/>
          <w:b/>
          <w:sz w:val="22"/>
          <w:szCs w:val="22"/>
          <w:u w:val="single"/>
          <w:lang w:val="pt-BR"/>
        </w:rPr>
        <w:t>SÚMULA</w:t>
      </w:r>
      <w:r w:rsidRPr="005563D3">
        <w:rPr>
          <w:rFonts w:ascii="Arial" w:hAnsi="Arial" w:cs="Arial"/>
          <w:b/>
          <w:sz w:val="22"/>
          <w:szCs w:val="22"/>
          <w:u w:val="single"/>
        </w:rPr>
        <w:t xml:space="preserve"> DA REUNIÃO ORDINÁRIA Nº </w:t>
      </w:r>
      <w:r w:rsidR="009253CB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0</w:t>
      </w:r>
      <w:r w:rsidR="00DE3F74">
        <w:rPr>
          <w:rFonts w:ascii="Arial" w:hAnsi="Arial" w:cs="Arial"/>
          <w:b/>
          <w:sz w:val="22"/>
          <w:szCs w:val="22"/>
          <w:u w:val="single"/>
          <w:lang w:val="pt-BR"/>
        </w:rPr>
        <w:t>3</w:t>
      </w:r>
      <w:r w:rsidRPr="005563D3">
        <w:rPr>
          <w:rFonts w:ascii="Arial" w:hAnsi="Arial" w:cs="Arial"/>
          <w:b/>
          <w:sz w:val="22"/>
          <w:szCs w:val="22"/>
          <w:u w:val="single"/>
        </w:rPr>
        <w:t>/20</w:t>
      </w:r>
      <w:r w:rsidR="00EB019F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2</w:t>
      </w:r>
      <w:r w:rsidR="009253CB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1</w:t>
      </w:r>
    </w:p>
    <w:p w14:paraId="37DED1CD" w14:textId="7C72946C" w:rsidR="00EC343E" w:rsidRPr="005563D3" w:rsidRDefault="005B08BF" w:rsidP="008738E3">
      <w:pPr>
        <w:pStyle w:val="Corpodetexto"/>
        <w:spacing w:after="0"/>
        <w:rPr>
          <w:rFonts w:ascii="Arial" w:hAnsi="Arial" w:cs="Arial"/>
          <w:b/>
          <w:sz w:val="22"/>
          <w:szCs w:val="22"/>
          <w:lang w:val="pt-BR"/>
        </w:rPr>
      </w:pPr>
      <w:r w:rsidRPr="005563D3">
        <w:rPr>
          <w:rFonts w:ascii="Arial" w:hAnsi="Arial" w:cs="Arial"/>
          <w:sz w:val="22"/>
          <w:szCs w:val="22"/>
        </w:rPr>
        <w:t xml:space="preserve">Data: </w:t>
      </w:r>
      <w:r w:rsidR="009253CB" w:rsidRPr="005563D3">
        <w:rPr>
          <w:rFonts w:ascii="Arial" w:hAnsi="Arial" w:cs="Arial"/>
          <w:b/>
          <w:bCs/>
          <w:sz w:val="22"/>
          <w:szCs w:val="22"/>
          <w:lang w:val="pt-BR"/>
        </w:rPr>
        <w:t>Segunda</w:t>
      </w:r>
      <w:r w:rsidR="008C3398" w:rsidRPr="005563D3">
        <w:rPr>
          <w:rFonts w:ascii="Arial" w:hAnsi="Arial" w:cs="Arial"/>
          <w:b/>
          <w:bCs/>
          <w:sz w:val="22"/>
          <w:szCs w:val="22"/>
          <w:lang w:val="pt-BR"/>
        </w:rPr>
        <w:t>-feira</w:t>
      </w:r>
      <w:r w:rsidRPr="005563D3">
        <w:rPr>
          <w:rFonts w:ascii="Arial" w:hAnsi="Arial" w:cs="Arial"/>
          <w:b/>
          <w:sz w:val="22"/>
          <w:szCs w:val="22"/>
        </w:rPr>
        <w:t xml:space="preserve">, </w:t>
      </w:r>
      <w:r w:rsidR="009D3BF7" w:rsidRPr="005563D3">
        <w:rPr>
          <w:rFonts w:ascii="Arial" w:hAnsi="Arial" w:cs="Arial"/>
          <w:b/>
          <w:sz w:val="22"/>
          <w:szCs w:val="22"/>
          <w:lang w:val="pt-BR"/>
        </w:rPr>
        <w:t>1</w:t>
      </w:r>
      <w:r w:rsidR="00DE3F74">
        <w:rPr>
          <w:rFonts w:ascii="Arial" w:hAnsi="Arial" w:cs="Arial"/>
          <w:b/>
          <w:sz w:val="22"/>
          <w:szCs w:val="22"/>
          <w:lang w:val="pt-BR"/>
        </w:rPr>
        <w:t>9</w:t>
      </w:r>
      <w:r w:rsidR="003D33F5" w:rsidRPr="005563D3">
        <w:rPr>
          <w:rFonts w:ascii="Arial" w:hAnsi="Arial" w:cs="Arial"/>
          <w:b/>
          <w:sz w:val="22"/>
          <w:szCs w:val="22"/>
          <w:lang w:val="pt-BR"/>
        </w:rPr>
        <w:t xml:space="preserve"> de </w:t>
      </w:r>
      <w:r w:rsidR="00DE3F74">
        <w:rPr>
          <w:rFonts w:ascii="Arial" w:hAnsi="Arial" w:cs="Arial"/>
          <w:b/>
          <w:sz w:val="22"/>
          <w:szCs w:val="22"/>
          <w:lang w:val="pt-BR"/>
        </w:rPr>
        <w:t>abril</w:t>
      </w:r>
      <w:r w:rsidR="00EB019F" w:rsidRPr="005563D3">
        <w:rPr>
          <w:rFonts w:ascii="Arial" w:hAnsi="Arial" w:cs="Arial"/>
          <w:b/>
          <w:sz w:val="22"/>
          <w:szCs w:val="22"/>
          <w:lang w:val="pt-BR"/>
        </w:rPr>
        <w:t xml:space="preserve"> de 202</w:t>
      </w:r>
      <w:r w:rsidR="009253CB" w:rsidRPr="005563D3">
        <w:rPr>
          <w:rFonts w:ascii="Arial" w:hAnsi="Arial" w:cs="Arial"/>
          <w:b/>
          <w:sz w:val="22"/>
          <w:szCs w:val="22"/>
          <w:lang w:val="pt-BR"/>
        </w:rPr>
        <w:t>1</w:t>
      </w:r>
    </w:p>
    <w:p w14:paraId="7A238334" w14:textId="77777777" w:rsidR="005B08BF" w:rsidRPr="005563D3" w:rsidRDefault="005B08BF" w:rsidP="008738E3">
      <w:pPr>
        <w:pStyle w:val="Corpodetexto"/>
        <w:spacing w:after="0"/>
        <w:rPr>
          <w:rFonts w:ascii="Arial" w:hAnsi="Arial" w:cs="Arial"/>
          <w:sz w:val="22"/>
          <w:szCs w:val="22"/>
          <w:lang w:val="pt-BR"/>
        </w:rPr>
      </w:pPr>
      <w:r w:rsidRPr="005563D3">
        <w:rPr>
          <w:rFonts w:ascii="Arial" w:hAnsi="Arial" w:cs="Arial"/>
          <w:sz w:val="22"/>
          <w:szCs w:val="22"/>
        </w:rPr>
        <w:t xml:space="preserve">Local:  </w:t>
      </w:r>
      <w:r w:rsidR="009253CB" w:rsidRPr="005563D3">
        <w:rPr>
          <w:rFonts w:ascii="Arial" w:hAnsi="Arial" w:cs="Arial"/>
          <w:b/>
          <w:sz w:val="22"/>
          <w:szCs w:val="22"/>
          <w:lang w:val="pt-BR"/>
        </w:rPr>
        <w:t>Remota</w:t>
      </w:r>
    </w:p>
    <w:p w14:paraId="3F6D6B03" w14:textId="77777777" w:rsidR="005B08BF" w:rsidRPr="005563D3" w:rsidRDefault="005B08BF" w:rsidP="008738E3">
      <w:pPr>
        <w:pStyle w:val="Corpodetexto"/>
        <w:spacing w:after="0"/>
        <w:rPr>
          <w:rFonts w:ascii="Arial" w:hAnsi="Arial" w:cs="Arial"/>
          <w:b/>
          <w:color w:val="000000"/>
          <w:sz w:val="22"/>
          <w:szCs w:val="22"/>
        </w:rPr>
      </w:pPr>
      <w:r w:rsidRPr="005563D3">
        <w:rPr>
          <w:rFonts w:ascii="Arial" w:hAnsi="Arial" w:cs="Arial"/>
          <w:sz w:val="22"/>
          <w:szCs w:val="22"/>
        </w:rPr>
        <w:t xml:space="preserve">Horário: </w:t>
      </w:r>
      <w:r w:rsidR="004C059F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1</w:t>
      </w:r>
      <w:r w:rsidR="009253CB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6</w:t>
      </w:r>
      <w:r w:rsidR="00113D4E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h</w:t>
      </w:r>
      <w:r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 xml:space="preserve"> </w:t>
      </w:r>
    </w:p>
    <w:p w14:paraId="63AF1526" w14:textId="77777777" w:rsidR="005B08BF" w:rsidRPr="005563D3" w:rsidRDefault="005B08BF" w:rsidP="008738E3">
      <w:pPr>
        <w:pStyle w:val="Corpodetexto"/>
        <w:pBdr>
          <w:bottom w:val="single" w:sz="12" w:space="1" w:color="auto"/>
        </w:pBdr>
        <w:spacing w:after="0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563D3">
        <w:rPr>
          <w:rFonts w:ascii="Arial" w:hAnsi="Arial" w:cs="Arial"/>
          <w:color w:val="000000"/>
          <w:sz w:val="22"/>
          <w:szCs w:val="22"/>
        </w:rPr>
        <w:t>Término</w:t>
      </w:r>
      <w:r w:rsidRPr="005563D3">
        <w:rPr>
          <w:rFonts w:ascii="Arial" w:hAnsi="Arial" w:cs="Arial"/>
          <w:color w:val="000000"/>
          <w:sz w:val="22"/>
          <w:szCs w:val="22"/>
          <w:lang w:val="pt-BR"/>
        </w:rPr>
        <w:t xml:space="preserve">: </w:t>
      </w:r>
      <w:r w:rsidR="00F22352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1</w:t>
      </w:r>
      <w:r w:rsidR="009253CB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8</w:t>
      </w:r>
      <w:r w:rsidR="000C72D8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h</w:t>
      </w:r>
    </w:p>
    <w:p w14:paraId="4ECB4272" w14:textId="77777777" w:rsidR="005B08BF" w:rsidRPr="005563D3" w:rsidRDefault="005B08BF" w:rsidP="005B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Arial" w:hAnsi="Arial" w:cs="Arial"/>
          <w:b/>
          <w:kern w:val="24"/>
          <w:sz w:val="22"/>
          <w:szCs w:val="22"/>
        </w:rPr>
      </w:pPr>
      <w:r w:rsidRPr="005563D3">
        <w:rPr>
          <w:rFonts w:ascii="Arial" w:hAnsi="Arial" w:cs="Arial"/>
          <w:b/>
          <w:kern w:val="24"/>
          <w:sz w:val="22"/>
          <w:szCs w:val="22"/>
        </w:rPr>
        <w:t xml:space="preserve">1. </w:t>
      </w:r>
      <w:r w:rsidRPr="005563D3">
        <w:rPr>
          <w:rFonts w:ascii="Arial" w:hAnsi="Arial" w:cs="Arial"/>
          <w:b/>
          <w:sz w:val="22"/>
          <w:szCs w:val="22"/>
        </w:rPr>
        <w:t>Verificação do Quórum</w:t>
      </w:r>
    </w:p>
    <w:p w14:paraId="66C101FA" w14:textId="77777777" w:rsidR="005B08BF" w:rsidRPr="005563D3" w:rsidRDefault="005B08BF" w:rsidP="005B08BF">
      <w:pPr>
        <w:spacing w:line="276" w:lineRule="auto"/>
        <w:ind w:left="405"/>
        <w:jc w:val="both"/>
        <w:rPr>
          <w:rFonts w:ascii="Arial" w:hAnsi="Arial" w:cs="Arial"/>
          <w:kern w:val="24"/>
          <w:sz w:val="22"/>
          <w:szCs w:val="22"/>
        </w:rPr>
      </w:pPr>
    </w:p>
    <w:p w14:paraId="1575C99C" w14:textId="77777777" w:rsidR="005B08BF" w:rsidRPr="00543714" w:rsidRDefault="009253CB" w:rsidP="00543714">
      <w:pPr>
        <w:jc w:val="both"/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543714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Após verificação do quórum regimental deu-se início </w:t>
      </w:r>
      <w:r w:rsidRPr="00543714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segunda</w:t>
      </w:r>
      <w:r w:rsidRPr="00543714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Reunião Ordinária da Comissão Temporária de Acessibilidade – CTA- 2021</w:t>
      </w:r>
    </w:p>
    <w:p w14:paraId="62C42DD3" w14:textId="77777777" w:rsidR="009253CB" w:rsidRPr="005563D3" w:rsidRDefault="009253CB" w:rsidP="009253CB">
      <w:pPr>
        <w:jc w:val="both"/>
        <w:rPr>
          <w:rFonts w:ascii="Arial" w:hAnsi="Arial" w:cs="Arial"/>
          <w:b/>
          <w:kern w:val="24"/>
          <w:sz w:val="22"/>
          <w:szCs w:val="22"/>
          <w:u w:val="single"/>
        </w:rPr>
      </w:pPr>
    </w:p>
    <w:p w14:paraId="1B1EF4C9" w14:textId="77777777" w:rsidR="009253CB" w:rsidRPr="005563D3" w:rsidRDefault="005B08BF" w:rsidP="009253CB">
      <w:pPr>
        <w:jc w:val="both"/>
        <w:rPr>
          <w:rFonts w:ascii="Arial" w:hAnsi="Arial" w:cs="Arial"/>
          <w:kern w:val="24"/>
          <w:sz w:val="22"/>
          <w:szCs w:val="22"/>
        </w:rPr>
      </w:pPr>
      <w:r w:rsidRPr="005563D3">
        <w:rPr>
          <w:rFonts w:ascii="Arial" w:hAnsi="Arial" w:cs="Arial"/>
          <w:b/>
          <w:kern w:val="24"/>
          <w:sz w:val="22"/>
          <w:szCs w:val="22"/>
          <w:u w:val="single"/>
        </w:rPr>
        <w:t>Conselheiros presentes</w:t>
      </w:r>
      <w:r w:rsidRPr="005563D3">
        <w:rPr>
          <w:rFonts w:ascii="Arial" w:hAnsi="Arial" w:cs="Arial"/>
          <w:kern w:val="24"/>
          <w:sz w:val="22"/>
          <w:szCs w:val="22"/>
        </w:rPr>
        <w:t>:</w:t>
      </w:r>
    </w:p>
    <w:p w14:paraId="0DA18389" w14:textId="77777777" w:rsidR="009253CB" w:rsidRPr="005563D3" w:rsidRDefault="009253CB" w:rsidP="009253CB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083FE14F" w14:textId="77777777" w:rsidR="009253CB" w:rsidRPr="005563D3" w:rsidRDefault="009253CB" w:rsidP="009253CB">
      <w:pPr>
        <w:jc w:val="both"/>
        <w:rPr>
          <w:rFonts w:ascii="Arial" w:hAnsi="Arial" w:cs="Arial"/>
          <w:kern w:val="24"/>
          <w:sz w:val="22"/>
          <w:szCs w:val="22"/>
        </w:rPr>
      </w:pPr>
      <w:r w:rsidRPr="005563D3">
        <w:rPr>
          <w:rFonts w:ascii="Arial" w:hAnsi="Arial" w:cs="Arial"/>
          <w:color w:val="000000" w:themeColor="text1"/>
          <w:sz w:val="22"/>
          <w:szCs w:val="22"/>
        </w:rPr>
        <w:t>Arnaldo Lyrio, Carin D´Ornellas, Gisele Labrea</w:t>
      </w:r>
    </w:p>
    <w:p w14:paraId="15B35291" w14:textId="77777777" w:rsidR="005B08BF" w:rsidRPr="005563D3" w:rsidRDefault="005B08BF" w:rsidP="005B08BF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1B73475D" w14:textId="77777777" w:rsidR="009253CB" w:rsidRPr="005563D3" w:rsidRDefault="009253CB" w:rsidP="009253CB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u w:val="single"/>
        </w:rPr>
        <w:t>Arquitetas Convidadas</w:t>
      </w:r>
    </w:p>
    <w:p w14:paraId="0DAF664E" w14:textId="385F7EED" w:rsidR="009253CB" w:rsidRDefault="009253CB" w:rsidP="009253CB">
      <w:pPr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  <w:t>Regina Cohen</w:t>
      </w:r>
    </w:p>
    <w:p w14:paraId="42951387" w14:textId="6C1AFC2E" w:rsidR="00DE3F74" w:rsidRDefault="00DE3F74" w:rsidP="009253CB">
      <w:pPr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</w:pPr>
    </w:p>
    <w:p w14:paraId="011EC944" w14:textId="607434BF" w:rsidR="00DE3F74" w:rsidRPr="00DE3F74" w:rsidRDefault="00DE3F74" w:rsidP="00DE3F74">
      <w:pPr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DE3F74">
        <w:rPr>
          <w:rFonts w:ascii="Arial" w:hAnsi="Arial" w:cs="Arial"/>
          <w:color w:val="000000" w:themeColor="text1"/>
          <w:sz w:val="22"/>
          <w:szCs w:val="22"/>
          <w:u w:val="single"/>
        </w:rPr>
        <w:t>Justificado</w:t>
      </w:r>
    </w:p>
    <w:p w14:paraId="6518647E" w14:textId="77777777" w:rsidR="00DE3F74" w:rsidRDefault="00DE3F74" w:rsidP="00DE3F7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7F9B791" w14:textId="52041176" w:rsidR="00DE3F74" w:rsidRPr="005563D3" w:rsidRDefault="00DE3F74" w:rsidP="00DE3F74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</w:rPr>
        <w:t xml:space="preserve">Natalia </w:t>
      </w:r>
      <w:proofErr w:type="spellStart"/>
      <w:r w:rsidRPr="005563D3">
        <w:rPr>
          <w:rFonts w:ascii="Arial" w:hAnsi="Arial" w:cs="Arial"/>
          <w:color w:val="000000" w:themeColor="text1"/>
          <w:sz w:val="22"/>
          <w:szCs w:val="22"/>
        </w:rPr>
        <w:t>Kochem</w:t>
      </w:r>
      <w:proofErr w:type="spellEnd"/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</w:p>
    <w:p w14:paraId="62495E41" w14:textId="77777777" w:rsidR="00DE3F74" w:rsidRPr="005563D3" w:rsidRDefault="00DE3F74" w:rsidP="009253CB">
      <w:pPr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</w:pPr>
    </w:p>
    <w:p w14:paraId="1CF46587" w14:textId="77777777" w:rsidR="00155222" w:rsidRPr="005563D3" w:rsidRDefault="00155222" w:rsidP="005B08BF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66E79F71" w14:textId="77777777" w:rsidR="004C059F" w:rsidRPr="005563D3" w:rsidRDefault="005B08BF" w:rsidP="004C059F">
      <w:pPr>
        <w:pStyle w:val="Corpodetexto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  <w:lang w:val="pt-BR"/>
        </w:rPr>
      </w:pPr>
      <w:r w:rsidRPr="005563D3">
        <w:rPr>
          <w:rFonts w:ascii="Arial" w:hAnsi="Arial" w:cs="Arial"/>
          <w:b/>
          <w:bCs/>
          <w:sz w:val="22"/>
          <w:szCs w:val="22"/>
          <w:u w:val="single"/>
        </w:rPr>
        <w:t xml:space="preserve">Apoio </w:t>
      </w:r>
      <w:r w:rsidRPr="005563D3">
        <w:rPr>
          <w:rFonts w:ascii="Arial" w:hAnsi="Arial" w:cs="Arial"/>
          <w:b/>
          <w:bCs/>
          <w:sz w:val="22"/>
          <w:szCs w:val="22"/>
          <w:u w:val="single"/>
          <w:lang w:val="pt-BR"/>
        </w:rPr>
        <w:t>Técnico</w:t>
      </w:r>
      <w:r w:rsidRPr="005563D3">
        <w:rPr>
          <w:rFonts w:ascii="Arial" w:hAnsi="Arial" w:cs="Arial"/>
          <w:b/>
          <w:bCs/>
          <w:sz w:val="22"/>
          <w:szCs w:val="22"/>
          <w:u w:val="single"/>
        </w:rPr>
        <w:t>/Administrativo:</w:t>
      </w:r>
    </w:p>
    <w:p w14:paraId="5EDCA31E" w14:textId="77777777" w:rsidR="005B08BF" w:rsidRPr="005563D3" w:rsidRDefault="009253CB" w:rsidP="005B08BF">
      <w:pPr>
        <w:jc w:val="both"/>
        <w:rPr>
          <w:rFonts w:ascii="Arial" w:hAnsi="Arial" w:cs="Arial"/>
          <w:bCs/>
          <w:sz w:val="22"/>
          <w:szCs w:val="22"/>
        </w:rPr>
      </w:pPr>
      <w:r w:rsidRPr="005563D3">
        <w:rPr>
          <w:rFonts w:ascii="Arial" w:hAnsi="Arial" w:cs="Arial"/>
          <w:bCs/>
          <w:sz w:val="22"/>
          <w:szCs w:val="22"/>
        </w:rPr>
        <w:t>Alessandra Vandelli – Assessora da Presidencia</w:t>
      </w:r>
    </w:p>
    <w:p w14:paraId="00A5F100" w14:textId="73D41F32" w:rsidR="001F0AE2" w:rsidRDefault="001F0AE2" w:rsidP="005B08BF">
      <w:pPr>
        <w:jc w:val="both"/>
        <w:rPr>
          <w:rFonts w:ascii="Arial" w:hAnsi="Arial" w:cs="Arial"/>
          <w:bCs/>
          <w:sz w:val="22"/>
          <w:szCs w:val="22"/>
        </w:rPr>
      </w:pPr>
    </w:p>
    <w:p w14:paraId="2BBDB0CF" w14:textId="77777777" w:rsidR="00DE3F74" w:rsidRPr="005563D3" w:rsidRDefault="00DE3F74" w:rsidP="005B08BF">
      <w:pPr>
        <w:jc w:val="both"/>
        <w:rPr>
          <w:rFonts w:ascii="Arial" w:hAnsi="Arial" w:cs="Arial"/>
          <w:bCs/>
          <w:sz w:val="22"/>
          <w:szCs w:val="22"/>
        </w:rPr>
      </w:pPr>
    </w:p>
    <w:p w14:paraId="791B35E8" w14:textId="0125B0E4" w:rsidR="00E5487F" w:rsidRPr="00021CB3" w:rsidRDefault="00EB019F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rPr>
          <w:rFonts w:ascii="Arial" w:eastAsia="Times New Roman" w:hAnsi="Arial" w:cs="Arial"/>
          <w:color w:val="201F1E"/>
          <w:kern w:val="0"/>
          <w:sz w:val="22"/>
          <w:szCs w:val="22"/>
          <w:lang w:eastAsia="pt-BR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2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>.</w:t>
      </w:r>
      <w:r w:rsidR="005B08BF" w:rsidRPr="005563D3">
        <w:rPr>
          <w:rFonts w:ascii="Arial" w:eastAsia="Arial" w:hAnsi="Arial" w:cs="Arial"/>
          <w:b/>
          <w:sz w:val="22"/>
          <w:szCs w:val="22"/>
        </w:rPr>
        <w:t xml:space="preserve"> </w:t>
      </w:r>
      <w:r w:rsidR="00D717DF" w:rsidRPr="00D717DF">
        <w:rPr>
          <w:rFonts w:ascii="Arial" w:eastAsia="Arial" w:hAnsi="Arial" w:cs="Arial"/>
          <w:iCs/>
          <w:sz w:val="22"/>
          <w:szCs w:val="22"/>
        </w:rPr>
        <w:t>Relato sobre as decisões e desdobramentos ocorridos na reunião conjunta</w:t>
      </w:r>
    </w:p>
    <w:p w14:paraId="23F00C3B" w14:textId="77777777" w:rsidR="008C3398" w:rsidRPr="00021CB3" w:rsidRDefault="008C3398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775A61C0" w14:textId="2386EF1E" w:rsidR="00CF5C42" w:rsidRDefault="000E517C" w:rsidP="000E517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Arnaldo informou que a coordenadora da CPU Rose apresentou a minuta da resposta </w:t>
      </w:r>
      <w:r w:rsidR="000370EB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para associação de Copacabana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e estava diferente do posicionamento acordado na reunião, informou que a CTA não subscreveria a carta, o assunto não morre devem continuar pensado em ações para diminuir os efeitos dessa Lei</w:t>
      </w:r>
      <w:r w:rsidR="007B6D02">
        <w:rPr>
          <w:rFonts w:ascii="Arial" w:hAnsi="Arial" w:cs="Arial"/>
          <w:color w:val="000000" w:themeColor="text1"/>
          <w:sz w:val="22"/>
          <w:szCs w:val="22"/>
          <w:lang w:eastAsia="pt-BR"/>
        </w:rPr>
        <w:t>.</w:t>
      </w:r>
    </w:p>
    <w:p w14:paraId="79C6C694" w14:textId="59BD0424" w:rsidR="007B6D02" w:rsidRDefault="007B6D02" w:rsidP="000E517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4354B3F7" w14:textId="3E597397" w:rsidR="007B6D02" w:rsidRDefault="007B6D02" w:rsidP="000E517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eastAsia="Arial" w:hAnsi="Arial" w:cs="Arial"/>
          <w:iCs/>
          <w:sz w:val="22"/>
          <w:szCs w:val="22"/>
        </w:rPr>
        <w:t xml:space="preserve">Sugestão é mais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fiscalização e colocar em evidencia os locais onde está dando problema</w:t>
      </w:r>
    </w:p>
    <w:p w14:paraId="41BA17AB" w14:textId="77777777" w:rsidR="007B6D02" w:rsidRDefault="007B6D02" w:rsidP="000E517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7EEEE06E" w14:textId="3C07390E" w:rsidR="000E517C" w:rsidRDefault="000E517C" w:rsidP="000E517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Arnaldo pediu para Rose anotações sobre decreto e vai repassar para todos.</w:t>
      </w:r>
    </w:p>
    <w:p w14:paraId="3A0358CF" w14:textId="543EACDE" w:rsidR="00DB3C0B" w:rsidRDefault="00DB3C0B" w:rsidP="0096005B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09580280" w14:textId="089C4243" w:rsidR="00D717DF" w:rsidRDefault="007B6D02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  <w:r>
        <w:rPr>
          <w:rFonts w:ascii="Arial" w:eastAsia="Arial" w:hAnsi="Arial" w:cs="Arial"/>
          <w:iCs/>
          <w:sz w:val="22"/>
          <w:szCs w:val="22"/>
        </w:rPr>
        <w:t>Carin sugeriu colocar acessível na página do CAU as ações da comissão e as leis que envolvem acessibilidade nos projetos e cidade, pode ser uma cartilha, links para as leis</w:t>
      </w:r>
      <w:r w:rsidR="009643DE">
        <w:rPr>
          <w:rFonts w:ascii="Arial" w:eastAsia="Arial" w:hAnsi="Arial" w:cs="Arial"/>
          <w:iCs/>
          <w:sz w:val="22"/>
          <w:szCs w:val="22"/>
        </w:rPr>
        <w:t>.</w:t>
      </w:r>
    </w:p>
    <w:p w14:paraId="01E85328" w14:textId="48CAD170" w:rsidR="00D717DF" w:rsidRDefault="00D717DF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27D1A077" w14:textId="4631E82E" w:rsidR="00D717DF" w:rsidRDefault="009643DE" w:rsidP="009643DE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color w:val="000000"/>
          <w:sz w:val="22"/>
          <w:szCs w:val="22"/>
          <w:lang w:eastAsia="pt-BR"/>
        </w:rPr>
        <w:t>Arnaldo apoia a sugestão da Carin e pondera que os arquitetos não têm consciência da</w:t>
      </w:r>
      <w:r w:rsidR="007B6D02">
        <w:rPr>
          <w:rFonts w:ascii="Arial" w:hAnsi="Arial" w:cs="Arial"/>
          <w:color w:val="000000"/>
          <w:sz w:val="22"/>
          <w:szCs w:val="22"/>
          <w:lang w:eastAsia="pt-B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pt-BR"/>
        </w:rPr>
        <w:t>acessibilidade, a aba com as leis já é um caminho, mas também sugere colocar um conceito de acessibilidade.</w:t>
      </w:r>
    </w:p>
    <w:p w14:paraId="03A4FD0A" w14:textId="6B8C1151" w:rsidR="009643DE" w:rsidRDefault="009643DE" w:rsidP="009643DE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4BD08B86" w14:textId="7A6AA003" w:rsidR="007B6D02" w:rsidRDefault="009643DE" w:rsidP="00810D30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color w:val="000000"/>
          <w:sz w:val="22"/>
          <w:szCs w:val="22"/>
          <w:lang w:eastAsia="pt-BR"/>
        </w:rPr>
        <w:lastRenderedPageBreak/>
        <w:t xml:space="preserve">Regina informa que o decreto federal 5296/2004 torna obrigatório o cumprimento da norma e sugere que a CTA CAURJ tenha a legislação do estado Rio de Janeiro.  </w:t>
      </w:r>
    </w:p>
    <w:p w14:paraId="18F74733" w14:textId="61733B47" w:rsidR="007B6D02" w:rsidRPr="005563D3" w:rsidRDefault="007B6D02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3402571A" w14:textId="1DF2AE8D" w:rsidR="000C72D8" w:rsidRPr="005563D3" w:rsidRDefault="00812AB6" w:rsidP="000C72D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rPr>
          <w:rFonts w:ascii="Arial" w:hAnsi="Arial" w:cs="Arial"/>
          <w:b/>
          <w:color w:val="00000A"/>
          <w:sz w:val="22"/>
          <w:szCs w:val="22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3</w:t>
      </w:r>
      <w:r w:rsidR="000C72D8" w:rsidRPr="005563D3">
        <w:rPr>
          <w:rFonts w:ascii="Arial" w:hAnsi="Arial" w:cs="Arial"/>
          <w:b/>
          <w:color w:val="00000A"/>
          <w:sz w:val="22"/>
          <w:szCs w:val="22"/>
        </w:rPr>
        <w:t>.</w:t>
      </w:r>
      <w:r w:rsidR="000C72D8" w:rsidRPr="005563D3">
        <w:rPr>
          <w:rFonts w:ascii="Arial" w:eastAsia="Arial" w:hAnsi="Arial" w:cs="Arial"/>
          <w:b/>
          <w:sz w:val="22"/>
          <w:szCs w:val="22"/>
        </w:rPr>
        <w:t xml:space="preserve"> </w:t>
      </w:r>
      <w:r w:rsidR="00D717DF">
        <w:rPr>
          <w:rFonts w:ascii="Arial" w:eastAsia="Arial" w:hAnsi="Arial" w:cs="Arial"/>
          <w:b/>
          <w:sz w:val="22"/>
          <w:szCs w:val="22"/>
        </w:rPr>
        <w:t>Participação dos contribuintes da CTA e grupos de trabalho;</w:t>
      </w:r>
    </w:p>
    <w:p w14:paraId="2C108501" w14:textId="77777777" w:rsidR="00E00608" w:rsidRDefault="00E00608" w:rsidP="003A2D56">
      <w:pPr>
        <w:jc w:val="both"/>
        <w:rPr>
          <w:rFonts w:ascii="Arial" w:hAnsi="Arial" w:cs="Arial"/>
          <w:sz w:val="22"/>
          <w:szCs w:val="22"/>
        </w:rPr>
      </w:pPr>
    </w:p>
    <w:p w14:paraId="6971B4B0" w14:textId="7C63AC3C" w:rsidR="00D717DF" w:rsidRPr="00570582" w:rsidRDefault="00D717DF" w:rsidP="00570582">
      <w:pPr>
        <w:autoSpaceDE w:val="0"/>
        <w:rPr>
          <w:rFonts w:ascii="Arial" w:eastAsia="Arial" w:hAnsi="Arial" w:cs="Arial"/>
          <w:iCs/>
          <w:sz w:val="22"/>
          <w:szCs w:val="22"/>
        </w:rPr>
      </w:pPr>
      <w:r w:rsidRPr="00D717DF">
        <w:rPr>
          <w:rFonts w:ascii="Arial" w:eastAsia="Arial" w:hAnsi="Arial" w:cs="Arial"/>
          <w:iCs/>
          <w:sz w:val="22"/>
          <w:szCs w:val="22"/>
        </w:rPr>
        <w:t>Definições sobre a forma de</w:t>
      </w:r>
      <w:r w:rsidR="00570582">
        <w:rPr>
          <w:rFonts w:ascii="Arial" w:eastAsia="Arial" w:hAnsi="Arial" w:cs="Arial"/>
          <w:iCs/>
          <w:sz w:val="22"/>
          <w:szCs w:val="22"/>
        </w:rPr>
        <w:t xml:space="preserve"> participação dos contribuintes convidados </w:t>
      </w:r>
      <w:r w:rsidR="00810D30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Teresa Balbino, Gabriela </w:t>
      </w:r>
      <w:proofErr w:type="spellStart"/>
      <w:r w:rsidR="00810D30">
        <w:rPr>
          <w:rFonts w:ascii="Arial" w:hAnsi="Arial" w:cs="Arial"/>
          <w:color w:val="000000" w:themeColor="text1"/>
          <w:sz w:val="22"/>
          <w:szCs w:val="22"/>
          <w:lang w:eastAsia="pt-BR"/>
        </w:rPr>
        <w:t>Zubeli</w:t>
      </w:r>
      <w:proofErr w:type="spellEnd"/>
      <w:r w:rsidR="00810D30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, Beatriz </w:t>
      </w:r>
      <w:r w:rsidR="00DD5396">
        <w:rPr>
          <w:rFonts w:ascii="Arial" w:hAnsi="Arial" w:cs="Arial"/>
          <w:color w:val="000000" w:themeColor="text1"/>
          <w:sz w:val="22"/>
          <w:szCs w:val="22"/>
          <w:lang w:eastAsia="pt-BR"/>
        </w:rPr>
        <w:t>Vasconcelos, Gustavo Guimaraes, Carlos Leitão e Alexandre Albuquerque</w:t>
      </w:r>
    </w:p>
    <w:p w14:paraId="42150FC9" w14:textId="77777777" w:rsidR="00D717DF" w:rsidRDefault="00D717DF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78AEC530" w14:textId="6D132952" w:rsidR="00DD5396" w:rsidRDefault="00570582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Arnaldo pergunta c</w:t>
      </w:r>
      <w:r w:rsidR="00DD5396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omo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seria a participação dos contribuintes;</w:t>
      </w:r>
    </w:p>
    <w:p w14:paraId="260B6FF1" w14:textId="1FD247C5" w:rsidR="00DD5396" w:rsidRDefault="00DD5396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61181486" w14:textId="26F5043D" w:rsidR="00DD5396" w:rsidRDefault="00DD5396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Regina sugere chamar </w:t>
      </w:r>
      <w:r w:rsidR="00570582">
        <w:rPr>
          <w:rFonts w:ascii="Arial" w:hAnsi="Arial" w:cs="Arial"/>
          <w:color w:val="000000" w:themeColor="text1"/>
          <w:sz w:val="22"/>
          <w:szCs w:val="22"/>
          <w:lang w:eastAsia="pt-BR"/>
        </w:rPr>
        <w:t>os contribuintes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para seminário</w:t>
      </w:r>
      <w:r w:rsidR="00570582">
        <w:rPr>
          <w:rFonts w:ascii="Arial" w:hAnsi="Arial" w:cs="Arial"/>
          <w:color w:val="000000" w:themeColor="text1"/>
          <w:sz w:val="22"/>
          <w:szCs w:val="22"/>
          <w:lang w:eastAsia="pt-BR"/>
        </w:rPr>
        <w:t>/</w:t>
      </w:r>
      <w:proofErr w:type="spellStart"/>
      <w:r w:rsidR="00570582">
        <w:rPr>
          <w:rFonts w:ascii="Arial" w:hAnsi="Arial" w:cs="Arial"/>
          <w:color w:val="000000" w:themeColor="text1"/>
          <w:sz w:val="22"/>
          <w:szCs w:val="22"/>
          <w:lang w:eastAsia="pt-BR"/>
        </w:rPr>
        <w:t>webinar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570582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com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um depoimento de mais ou menos 15 minutos e a partir daí quem puder contribuir com a comissão continua </w:t>
      </w:r>
    </w:p>
    <w:p w14:paraId="312F0492" w14:textId="08F651E8" w:rsidR="00DD5396" w:rsidRDefault="00DD5396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6CB0D58B" w14:textId="5461EE2C" w:rsidR="00DD5396" w:rsidRDefault="00570582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Carin tudo está convergindo para eventos, sugere representantes de cada região do estado do RJ</w:t>
      </w:r>
    </w:p>
    <w:p w14:paraId="6EE4584B" w14:textId="77777777" w:rsidR="00DD5396" w:rsidRDefault="00DD5396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20FBACD8" w14:textId="2A035B17" w:rsidR="009253CB" w:rsidRDefault="00DD5816" w:rsidP="006E2371">
      <w:pPr>
        <w:pStyle w:val="xmsonormal"/>
        <w:rPr>
          <w:rFonts w:ascii="Arial" w:hAnsi="Arial" w:cs="Arial"/>
          <w:kern w:val="24"/>
          <w:sz w:val="22"/>
          <w:szCs w:val="22"/>
        </w:rPr>
      </w:pPr>
      <w:r>
        <w:rPr>
          <w:rFonts w:ascii="Arial" w:hAnsi="Arial" w:cs="Arial"/>
          <w:kern w:val="24"/>
          <w:sz w:val="22"/>
          <w:szCs w:val="22"/>
        </w:rPr>
        <w:t>Encaminhamento aderir à proposta da Regina e inaugurar participação dos contribuintes no evento.</w:t>
      </w:r>
    </w:p>
    <w:p w14:paraId="5D2D8B7A" w14:textId="77777777" w:rsidR="00DD5816" w:rsidRPr="005563D3" w:rsidRDefault="00DD5816" w:rsidP="006E2371">
      <w:pPr>
        <w:pStyle w:val="xmsonormal"/>
        <w:rPr>
          <w:rFonts w:ascii="Arial" w:hAnsi="Arial" w:cs="Arial"/>
          <w:kern w:val="24"/>
          <w:sz w:val="22"/>
          <w:szCs w:val="22"/>
        </w:rPr>
      </w:pPr>
    </w:p>
    <w:p w14:paraId="7222968F" w14:textId="02AFA888" w:rsidR="005D6151" w:rsidRPr="005563D3" w:rsidRDefault="00812AB6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4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 xml:space="preserve">. 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Resp</w:t>
      </w:r>
      <w:r w:rsidR="00AA5EC8">
        <w:rPr>
          <w:rFonts w:ascii="Arial" w:hAnsi="Arial" w:cs="Arial"/>
          <w:color w:val="000000" w:themeColor="text1"/>
          <w:sz w:val="22"/>
          <w:szCs w:val="22"/>
          <w:lang w:eastAsia="pt-BR"/>
        </w:rPr>
        <w:t>ostas das demandas de arquiteto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com dúvidas sobre Acessibilidade</w:t>
      </w:r>
    </w:p>
    <w:p w14:paraId="39C7247B" w14:textId="77777777" w:rsidR="00DD5816" w:rsidRDefault="00DD5816" w:rsidP="00D717DF">
      <w:pPr>
        <w:autoSpaceDE w:val="0"/>
        <w:spacing w:line="360" w:lineRule="auto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11A9F3CA" w14:textId="357E81AD" w:rsidR="00D717DF" w:rsidRPr="00D717DF" w:rsidRDefault="00E81ADA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M</w:t>
      </w:r>
      <w:r w:rsidR="00DD5816">
        <w:rPr>
          <w:rFonts w:ascii="Arial" w:eastAsia="Arial" w:hAnsi="Arial" w:cs="Arial"/>
          <w:iCs/>
          <w:sz w:val="22"/>
          <w:szCs w:val="22"/>
        </w:rPr>
        <w:t>inuta de resposta para J</w:t>
      </w:r>
      <w:r w:rsidR="00D717DF" w:rsidRPr="00D717DF">
        <w:rPr>
          <w:rFonts w:ascii="Arial" w:eastAsia="Arial" w:hAnsi="Arial" w:cs="Arial"/>
          <w:iCs/>
          <w:sz w:val="22"/>
          <w:szCs w:val="22"/>
        </w:rPr>
        <w:t>orge Fernandes</w:t>
      </w:r>
      <w:r w:rsidR="00DD5816">
        <w:rPr>
          <w:rFonts w:ascii="Arial" w:eastAsia="Arial" w:hAnsi="Arial" w:cs="Arial"/>
          <w:iCs/>
          <w:sz w:val="22"/>
          <w:szCs w:val="22"/>
        </w:rPr>
        <w:t xml:space="preserve"> </w:t>
      </w:r>
    </w:p>
    <w:p w14:paraId="4AD29B6C" w14:textId="55D43436" w:rsidR="00F137A7" w:rsidRDefault="00F137A7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Regina sugeriu ser mais enfático mencionando o decreto 9451 que entrou em vigor em 2020.</w:t>
      </w:r>
    </w:p>
    <w:p w14:paraId="2374F152" w14:textId="48E3E32B" w:rsidR="00F137A7" w:rsidRDefault="00F137A7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698EC382" w14:textId="0FCE97F6" w:rsidR="00F137A7" w:rsidRDefault="00F137A7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Carin sugeriu que além da </w:t>
      </w:r>
      <w:r w:rsidR="002F355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informação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da legislação vigente incluir a </w:t>
      </w:r>
      <w:r w:rsidR="002F355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orientação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para contratar um arquiteto.</w:t>
      </w:r>
    </w:p>
    <w:p w14:paraId="3AB8945D" w14:textId="594B8571" w:rsidR="00E81ADA" w:rsidRDefault="00E81ADA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009F9933" w14:textId="6F1BD40D" w:rsidR="0032434E" w:rsidRDefault="0032434E" w:rsidP="005B08BF">
      <w:pPr>
        <w:widowControl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Q</w:t>
      </w:r>
      <w:r w:rsidR="00E81ADA">
        <w:rPr>
          <w:rFonts w:ascii="Arial" w:eastAsia="Arial" w:hAnsi="Arial" w:cs="Arial"/>
          <w:iCs/>
          <w:sz w:val="22"/>
          <w:szCs w:val="22"/>
        </w:rPr>
        <w:t>uestionamento da a</w:t>
      </w:r>
      <w:r w:rsidR="00E81ADA" w:rsidRPr="00D717DF">
        <w:rPr>
          <w:rFonts w:ascii="Arial" w:eastAsia="Arial" w:hAnsi="Arial" w:cs="Arial"/>
          <w:iCs/>
          <w:sz w:val="22"/>
          <w:szCs w:val="22"/>
        </w:rPr>
        <w:t>rq. Ju</w:t>
      </w:r>
      <w:r w:rsidR="00E81ADA">
        <w:rPr>
          <w:rFonts w:ascii="Arial" w:eastAsia="Arial" w:hAnsi="Arial" w:cs="Arial"/>
          <w:iCs/>
          <w:sz w:val="22"/>
          <w:szCs w:val="22"/>
        </w:rPr>
        <w:t xml:space="preserve">liana </w:t>
      </w:r>
      <w:proofErr w:type="spellStart"/>
      <w:r w:rsidR="00E81ADA">
        <w:rPr>
          <w:rFonts w:ascii="Arial" w:eastAsia="Arial" w:hAnsi="Arial" w:cs="Arial"/>
          <w:iCs/>
          <w:sz w:val="22"/>
          <w:szCs w:val="22"/>
        </w:rPr>
        <w:t>Barrozo</w:t>
      </w:r>
      <w:proofErr w:type="spellEnd"/>
      <w:r w:rsidR="00E81ADA">
        <w:rPr>
          <w:rFonts w:ascii="Arial" w:eastAsia="Arial" w:hAnsi="Arial" w:cs="Arial"/>
          <w:iCs/>
          <w:sz w:val="22"/>
          <w:szCs w:val="22"/>
        </w:rPr>
        <w:t xml:space="preserve"> Pinto Fernandes</w:t>
      </w:r>
      <w:r>
        <w:rPr>
          <w:rFonts w:ascii="Arial" w:eastAsia="Arial" w:hAnsi="Arial" w:cs="Arial"/>
          <w:iCs/>
          <w:sz w:val="22"/>
          <w:szCs w:val="22"/>
        </w:rPr>
        <w:t>:</w:t>
      </w:r>
    </w:p>
    <w:p w14:paraId="6C668C52" w14:textId="5C02A5FA" w:rsidR="0032434E" w:rsidRDefault="0032434E" w:rsidP="005B08BF">
      <w:pPr>
        <w:widowControl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6CA65224" w14:textId="5F836D68" w:rsidR="0032434E" w:rsidRDefault="0032434E" w:rsidP="005B08BF">
      <w:pPr>
        <w:widowControl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32434E">
        <w:rPr>
          <w:rFonts w:ascii="Arial" w:eastAsia="Arial" w:hAnsi="Arial" w:cs="Arial"/>
          <w:iCs/>
          <w:sz w:val="22"/>
          <w:szCs w:val="22"/>
        </w:rPr>
        <w:t xml:space="preserve">“Venho por meio desta solicitar ao CREA e o CAU que se unam na tarefa de cobrar as </w:t>
      </w:r>
      <w:proofErr w:type="spellStart"/>
      <w:r w:rsidRPr="0032434E">
        <w:rPr>
          <w:rFonts w:ascii="Arial" w:eastAsia="Arial" w:hAnsi="Arial" w:cs="Arial"/>
          <w:iCs/>
          <w:sz w:val="22"/>
          <w:szCs w:val="22"/>
        </w:rPr>
        <w:t>SMUs</w:t>
      </w:r>
      <w:proofErr w:type="spellEnd"/>
      <w:r w:rsidRPr="0032434E">
        <w:rPr>
          <w:rFonts w:ascii="Arial" w:eastAsia="Arial" w:hAnsi="Arial" w:cs="Arial"/>
          <w:iCs/>
          <w:sz w:val="22"/>
          <w:szCs w:val="22"/>
        </w:rPr>
        <w:t xml:space="preserve"> do RIO DE JANEIRO, com a força das entidades que são, sobre a importância de treinar os seus técnicos a cobrar a acessibilidade plena, 100% cumprida, dos licenciamentos que chegam pois, por diversas vezes tem sido </w:t>
      </w:r>
      <w:proofErr w:type="gramStart"/>
      <w:r w:rsidRPr="0032434E">
        <w:rPr>
          <w:rFonts w:ascii="Arial" w:eastAsia="Arial" w:hAnsi="Arial" w:cs="Arial"/>
          <w:iCs/>
          <w:sz w:val="22"/>
          <w:szCs w:val="22"/>
        </w:rPr>
        <w:t>aprovados</w:t>
      </w:r>
      <w:proofErr w:type="gramEnd"/>
      <w:r w:rsidRPr="0032434E">
        <w:rPr>
          <w:rFonts w:ascii="Arial" w:eastAsia="Arial" w:hAnsi="Arial" w:cs="Arial"/>
          <w:iCs/>
          <w:sz w:val="22"/>
          <w:szCs w:val="22"/>
        </w:rPr>
        <w:t xml:space="preserve"> projetos com menos de 1% de acessibilidade cumprida isto significa que em caso de acidentes de quem será cobrada a responsabilidade? O gestor dirá que a prefeitura aprovou e gerou o alvará de reforma, de modificação ou até mesmo alvará de funcionamento. Um dos últimos casos dos mais de 100 que vi acontecer referente a acessibilidade e a incompetência da prefeitura foi referente ao alvará concedido a um gestor de uma ESCOLA no Meier que foi autorizado o funcionamento com somente a rampa e o banheiro sendo adaptados. Isso é um absurdo!!!! Acessibilidade é segurança! No que concerne ao CREA e a aprovação dos engenheiros de segurança que são completamente ignorados!!!! Em caso de um incêndio nessa escola eu quero saber QUEM vai se responsabilizar pelas mortes! Banheiro e RAMPA são menos de 10% de todos os itens de acessibilidade necessários! Dá vontade de rasgar o diploma e tudo que aprendi na universidade porque a realidade da nossa cidade é uma vergonha e o CAU e o CREA tem por obrigação denunciar essas incompetências vindas da prefeitura! Um profissional não vai fazer nada contra a </w:t>
      </w:r>
      <w:proofErr w:type="gramStart"/>
      <w:r w:rsidRPr="0032434E">
        <w:rPr>
          <w:rFonts w:ascii="Arial" w:eastAsia="Arial" w:hAnsi="Arial" w:cs="Arial"/>
          <w:iCs/>
          <w:sz w:val="22"/>
          <w:szCs w:val="22"/>
        </w:rPr>
        <w:t>prefeitura</w:t>
      </w:r>
      <w:proofErr w:type="gramEnd"/>
      <w:r w:rsidRPr="0032434E">
        <w:rPr>
          <w:rFonts w:ascii="Arial" w:eastAsia="Arial" w:hAnsi="Arial" w:cs="Arial"/>
          <w:iCs/>
          <w:sz w:val="22"/>
          <w:szCs w:val="22"/>
        </w:rPr>
        <w:t xml:space="preserve"> mas o CAU SIM! A mesma coisa as construtoras que só visam os lucros! Porque vão se importar em fazer acessibilidade plena se quem deveria cobrar só cobra o mínimo? Já temos edificações antigas o suficiente para adaptar, as novas DEVEM sair do papel já corretas! 100% acessíveis. Fui a um stand de vendas de uma construtora famosa na Barra da Tijuca recentemente que nem VAGA acessível tinha! É uma vergonha! Tinha </w:t>
      </w:r>
      <w:proofErr w:type="spellStart"/>
      <w:r w:rsidRPr="0032434E">
        <w:rPr>
          <w:rFonts w:ascii="Arial" w:eastAsia="Arial" w:hAnsi="Arial" w:cs="Arial"/>
          <w:iCs/>
          <w:sz w:val="22"/>
          <w:szCs w:val="22"/>
        </w:rPr>
        <w:t>agility</w:t>
      </w:r>
      <w:proofErr w:type="spellEnd"/>
      <w:r w:rsidRPr="0032434E">
        <w:rPr>
          <w:rFonts w:ascii="Arial" w:eastAsia="Arial" w:hAnsi="Arial" w:cs="Arial"/>
          <w:iCs/>
          <w:sz w:val="22"/>
          <w:szCs w:val="22"/>
        </w:rPr>
        <w:t xml:space="preserve"> </w:t>
      </w:r>
      <w:proofErr w:type="gramStart"/>
      <w:r w:rsidRPr="0032434E">
        <w:rPr>
          <w:rFonts w:ascii="Arial" w:eastAsia="Arial" w:hAnsi="Arial" w:cs="Arial"/>
          <w:iCs/>
          <w:sz w:val="22"/>
          <w:szCs w:val="22"/>
        </w:rPr>
        <w:t>pra</w:t>
      </w:r>
      <w:proofErr w:type="gramEnd"/>
      <w:r w:rsidRPr="0032434E">
        <w:rPr>
          <w:rFonts w:ascii="Arial" w:eastAsia="Arial" w:hAnsi="Arial" w:cs="Arial"/>
          <w:iCs/>
          <w:sz w:val="22"/>
          <w:szCs w:val="22"/>
        </w:rPr>
        <w:t xml:space="preserve"> cachorro e zero de importância sobre acessibilidade que é LEI! E são Leis e normas desde 1985 no BR! Não é nada recente! Tem 36 anos! Não adianta ter leis e zero fiscalização e a prefeitura autorizando tudo que passa por eles de forma irresponsável! -- --"</w:t>
      </w:r>
    </w:p>
    <w:p w14:paraId="79D49803" w14:textId="77777777" w:rsidR="0032434E" w:rsidRDefault="0032434E" w:rsidP="005B08BF">
      <w:pPr>
        <w:widowControl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623F49AF" w14:textId="5D15131C" w:rsidR="00E81ADA" w:rsidRDefault="0032434E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iCs/>
          <w:sz w:val="22"/>
          <w:szCs w:val="22"/>
        </w:rPr>
        <w:t xml:space="preserve">Encaminhamento: </w:t>
      </w:r>
      <w:r w:rsidR="00E81ADA">
        <w:rPr>
          <w:rFonts w:ascii="Arial" w:eastAsia="Arial" w:hAnsi="Arial" w:cs="Arial"/>
          <w:iCs/>
          <w:sz w:val="22"/>
          <w:szCs w:val="22"/>
        </w:rPr>
        <w:t xml:space="preserve">Carin vai iniciar uma minuta e compartilhar para contribuição de todos, parâmetros para minuta mencionar comissão, </w:t>
      </w:r>
      <w:r w:rsidR="00E15CC0">
        <w:rPr>
          <w:rFonts w:ascii="Arial" w:eastAsia="Arial" w:hAnsi="Arial" w:cs="Arial"/>
          <w:iCs/>
          <w:sz w:val="22"/>
          <w:szCs w:val="22"/>
        </w:rPr>
        <w:t>normas da legislação da cidade, convidar participar dos eventos, revisão do plano diretor,</w:t>
      </w:r>
    </w:p>
    <w:p w14:paraId="2B4C8731" w14:textId="376FE204" w:rsidR="00F137A7" w:rsidRDefault="00F137A7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056DB899" w14:textId="77777777" w:rsidR="009253CB" w:rsidRPr="005563D3" w:rsidRDefault="008B0BE8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 xml:space="preserve">5. 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Discussões sobre PL das sinaleiras Nº 69/202;</w:t>
      </w:r>
    </w:p>
    <w:p w14:paraId="7C04F7CE" w14:textId="17FFA466" w:rsidR="00E15CC0" w:rsidRDefault="00E15CC0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64C974BA" w14:textId="77777777" w:rsidR="0032434E" w:rsidRPr="0032434E" w:rsidRDefault="0032434E" w:rsidP="0032434E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A redação realmente precisa ser revista, mesmo. Em momento algum ela faz crítica diretamente ao PL. </w:t>
      </w:r>
    </w:p>
    <w:p w14:paraId="1F8FE2A8" w14:textId="77777777" w:rsidR="0032434E" w:rsidRPr="0032434E" w:rsidRDefault="0032434E" w:rsidP="0032434E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Seguem sugestões de abordagem, a título de contribuição.</w:t>
      </w:r>
    </w:p>
    <w:p w14:paraId="6DF70DC3" w14:textId="164F6B68" w:rsidR="0032434E" w:rsidRPr="0032434E" w:rsidRDefault="0032434E" w:rsidP="0032434E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A questão mais importante, a meu ver, é o fato de que as saídas de garagens de prédios mais antigos não possuem uma área suficiente para que o veículo se posicione no mesmo nível da calçada, de forma a permitir boa visualização do movimento de pedestres. O que ocorre é que o surgimento abrupto do carro na calçada coloca em risco qualquer pessoa em trânsito naquele momento. A sinaleira, dessa forma, serve de alerta a todos os pedestres, independente da mobilidade. Para pessoas com deficiência visual a situação se agrava, pois, a LBI exige sinalização perceptível por 2 sentidos e, como em geral não há sinalização </w:t>
      </w:r>
      <w:proofErr w:type="spellStart"/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podotátil</w:t>
      </w:r>
      <w:proofErr w:type="spellEnd"/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antes das garagens, retirar a sinaleira significa retirar 100% da segurança para essas pessoas.</w:t>
      </w:r>
    </w:p>
    <w:p w14:paraId="51089B6A" w14:textId="1CBFC08E" w:rsidR="00E15CC0" w:rsidRDefault="0032434E" w:rsidP="0032434E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32434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Outros aspectos são também relevantes, como, por exemplo, os tipos de edificação que devem ter obrigatoriedade de implantação de sinaleiras, os níveis de ruído e os horários praticáveis.</w:t>
      </w:r>
    </w:p>
    <w:p w14:paraId="034AD285" w14:textId="687ADE01" w:rsidR="0032434E" w:rsidRDefault="0032434E" w:rsidP="0032434E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664138D2" w14:textId="0ADBAA74" w:rsidR="00F52144" w:rsidRDefault="0032434E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Encaminhamento: enviar deliberação da comissão por Ofício da presidência para câmara dos vereadores com os questionamentos elaborados pela comissão. </w:t>
      </w:r>
    </w:p>
    <w:p w14:paraId="47EFAE1F" w14:textId="50F7C5E2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51691194" w14:textId="7C28E4A1" w:rsidR="00F52144" w:rsidRPr="005563D3" w:rsidRDefault="00F52144" w:rsidP="00F5214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color w:val="00000A"/>
          <w:sz w:val="22"/>
          <w:szCs w:val="22"/>
        </w:rPr>
      </w:pPr>
      <w:r>
        <w:rPr>
          <w:rFonts w:ascii="Arial" w:hAnsi="Arial" w:cs="Arial"/>
          <w:b/>
          <w:color w:val="00000A"/>
          <w:sz w:val="22"/>
          <w:szCs w:val="22"/>
        </w:rPr>
        <w:t>6</w:t>
      </w:r>
      <w:r w:rsidRPr="005563D3">
        <w:rPr>
          <w:rFonts w:ascii="Arial" w:hAnsi="Arial" w:cs="Arial"/>
          <w:b/>
          <w:color w:val="00000A"/>
          <w:sz w:val="22"/>
          <w:szCs w:val="22"/>
        </w:rPr>
        <w:t xml:space="preserve">. </w:t>
      </w:r>
      <w:r>
        <w:rPr>
          <w:rFonts w:ascii="Arial" w:hAnsi="Arial" w:cs="Arial"/>
          <w:b/>
          <w:color w:val="00000A"/>
          <w:sz w:val="22"/>
          <w:szCs w:val="22"/>
        </w:rPr>
        <w:t>Informes</w:t>
      </w:r>
      <w:r w:rsidR="00D717DF">
        <w:rPr>
          <w:rFonts w:ascii="Arial" w:hAnsi="Arial" w:cs="Arial"/>
          <w:b/>
          <w:color w:val="00000A"/>
          <w:sz w:val="22"/>
          <w:szCs w:val="22"/>
        </w:rPr>
        <w:t xml:space="preserve"> gerais</w:t>
      </w:r>
    </w:p>
    <w:p w14:paraId="4C6F5B26" w14:textId="46D4411E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22A71C7D" w14:textId="283689DE" w:rsidR="0032434E" w:rsidRPr="00672B39" w:rsidRDefault="00672B39" w:rsidP="00672B39">
      <w:pPr>
        <w:autoSpaceDE w:val="0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1.</w:t>
      </w:r>
      <w:r w:rsidR="0032434E" w:rsidRPr="00672B39">
        <w:rPr>
          <w:rFonts w:ascii="Arial" w:eastAsia="Arial" w:hAnsi="Arial" w:cs="Arial"/>
          <w:iCs/>
          <w:sz w:val="22"/>
          <w:szCs w:val="22"/>
        </w:rPr>
        <w:t xml:space="preserve">NBR 16537 – Arnaldo vai enviar </w:t>
      </w:r>
      <w:proofErr w:type="spellStart"/>
      <w:r w:rsidR="00DE524A" w:rsidRPr="00672B39">
        <w:rPr>
          <w:rFonts w:ascii="Arial" w:eastAsia="Arial" w:hAnsi="Arial" w:cs="Arial"/>
          <w:iCs/>
          <w:sz w:val="22"/>
          <w:szCs w:val="22"/>
        </w:rPr>
        <w:t>pdf</w:t>
      </w:r>
      <w:proofErr w:type="spellEnd"/>
      <w:r w:rsidR="00DE524A" w:rsidRPr="00672B39">
        <w:rPr>
          <w:rFonts w:ascii="Arial" w:eastAsia="Arial" w:hAnsi="Arial" w:cs="Arial"/>
          <w:iCs/>
          <w:sz w:val="22"/>
          <w:szCs w:val="22"/>
        </w:rPr>
        <w:t xml:space="preserve"> da norma e </w:t>
      </w:r>
      <w:r w:rsidR="0032434E" w:rsidRPr="00672B39">
        <w:rPr>
          <w:rFonts w:ascii="Arial" w:eastAsia="Arial" w:hAnsi="Arial" w:cs="Arial"/>
          <w:iCs/>
          <w:sz w:val="22"/>
          <w:szCs w:val="22"/>
        </w:rPr>
        <w:t>as pa</w:t>
      </w:r>
      <w:r w:rsidR="00DE524A" w:rsidRPr="00672B39">
        <w:rPr>
          <w:rFonts w:ascii="Arial" w:eastAsia="Arial" w:hAnsi="Arial" w:cs="Arial"/>
          <w:iCs/>
          <w:sz w:val="22"/>
          <w:szCs w:val="22"/>
        </w:rPr>
        <w:t xml:space="preserve">rtes onde tiveram modificações, não houve transforme radicalmente </w:t>
      </w:r>
    </w:p>
    <w:p w14:paraId="18F14696" w14:textId="565CFAF2" w:rsidR="0032434E" w:rsidRDefault="0032434E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p w14:paraId="48140841" w14:textId="7C945B94" w:rsidR="00DE524A" w:rsidRDefault="00DE524A" w:rsidP="00DE524A">
      <w:pPr>
        <w:autoSpaceDE w:val="0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Sugestão encaminhar ofício para ABNT apresentando a comissão temporária acessibilidade que tem interesse em discutir as normas ligadas acessibilidade que estão sendo revistas, Arnaldo vai redigir minuta.</w:t>
      </w:r>
    </w:p>
    <w:p w14:paraId="23D01C36" w14:textId="77777777" w:rsidR="0032434E" w:rsidRDefault="0032434E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p w14:paraId="16981418" w14:textId="5F14920C" w:rsidR="00D717DF" w:rsidRDefault="00672B39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2.</w:t>
      </w:r>
      <w:r w:rsidR="00D717DF" w:rsidRPr="00D717DF">
        <w:rPr>
          <w:rFonts w:ascii="Arial" w:eastAsia="Arial" w:hAnsi="Arial" w:cs="Arial"/>
          <w:iCs/>
          <w:sz w:val="22"/>
          <w:szCs w:val="22"/>
        </w:rPr>
        <w:t>Planejamento Anual CTA (solicitação do presidente)</w:t>
      </w:r>
    </w:p>
    <w:p w14:paraId="36287CBA" w14:textId="2A568B30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Arnaldo informou que o presidente pediu que apresentasse o planejamento das ações da comissão que está pronto desde a gestão passada e quando defendeu a continuidade também apresentou ações, na próxima plenária irá apresentar as ações da comissão</w:t>
      </w:r>
    </w:p>
    <w:p w14:paraId="490B3F2D" w14:textId="406A6D1F" w:rsidR="00DE524A" w:rsidRDefault="00DE524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4E2C10A3" w14:textId="645F7F24" w:rsidR="00672B39" w:rsidRPr="00672B39" w:rsidRDefault="00672B39" w:rsidP="00672B39">
      <w:pPr>
        <w:autoSpaceDE w:val="0"/>
        <w:jc w:val="both"/>
        <w:rPr>
          <w:rFonts w:ascii="Arial" w:hAnsi="Arial" w:cs="Arial"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Diretrizes gerais de ação da Comissão Temporária de Acessibilidade </w:t>
      </w:r>
    </w:p>
    <w:p w14:paraId="590D9FF0" w14:textId="39E721D5" w:rsidR="00672B39" w:rsidRPr="00672B39" w:rsidRDefault="00672B39" w:rsidP="00672B39">
      <w:pPr>
        <w:pStyle w:val="PargrafodaLista"/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Pr="00672B39">
        <w:rPr>
          <w:rFonts w:ascii="Arial" w:hAnsi="Arial" w:cs="Arial"/>
          <w:sz w:val="22"/>
          <w:szCs w:val="22"/>
        </w:rPr>
        <w:t xml:space="preserve">Conscientizar Arquitetos e Urbanistas sobre a relevância da Acessibilidade em espaços públicos e privados; </w:t>
      </w:r>
    </w:p>
    <w:p w14:paraId="2CE1B3E2" w14:textId="77777777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2- Difundir conhecimento sobre Acessibilidade, através de encontros, seminários, vistorias e fóruns; </w:t>
      </w:r>
    </w:p>
    <w:p w14:paraId="5611B0D3" w14:textId="77777777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3- Difundir as boas práticas em projetos arquitetônicos e urbanísticos; </w:t>
      </w:r>
    </w:p>
    <w:p w14:paraId="08D8E534" w14:textId="77777777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4- Aumentar as ações de conscientização nos municípios do interior, em parceria, possivelmente, com a Comissão de Interior; </w:t>
      </w:r>
    </w:p>
    <w:p w14:paraId="6D9458AD" w14:textId="77777777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5- Melhorar a comunicação com a classe utilizando recursos tecnológicos e mídia eletrônica (Blog, Zoom, Skype, …); </w:t>
      </w:r>
    </w:p>
    <w:p w14:paraId="73AFCE0A" w14:textId="77777777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 xml:space="preserve">6- Tornar a página do CAU RJ acessível; </w:t>
      </w:r>
    </w:p>
    <w:p w14:paraId="5A9D4C92" w14:textId="3A8045CD" w:rsidR="00672B39" w:rsidRPr="00672B39" w:rsidRDefault="00672B39" w:rsidP="00672B39">
      <w:pPr>
        <w:pStyle w:val="PargrafodaLista"/>
        <w:autoSpaceDE w:val="0"/>
        <w:jc w:val="both"/>
        <w:rPr>
          <w:rFonts w:ascii="Arial" w:hAnsi="Arial" w:cs="Arial"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>7- Contratar profissional de LIBRAS para eventos de Acessibilidade</w:t>
      </w:r>
    </w:p>
    <w:p w14:paraId="6602A02A" w14:textId="6DD09C63" w:rsidR="00672B39" w:rsidRPr="00672B39" w:rsidRDefault="00672B39" w:rsidP="00672B39">
      <w:pPr>
        <w:pStyle w:val="PargrafodaLista"/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 w:rsidRPr="00672B39">
        <w:rPr>
          <w:rFonts w:ascii="Arial" w:hAnsi="Arial" w:cs="Arial"/>
          <w:sz w:val="22"/>
          <w:szCs w:val="22"/>
        </w:rPr>
        <w:t>8- Eventos</w:t>
      </w:r>
    </w:p>
    <w:p w14:paraId="4A45C93B" w14:textId="77777777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7245B838" w14:textId="77777777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Regina tem uma apresentação das ações e pode disponibilizar para apresentação na plenária.</w:t>
      </w:r>
    </w:p>
    <w:p w14:paraId="77B929BC" w14:textId="77777777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158318FF" w14:textId="6A64712C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Alessandra irá encaminhar para todos por e-mail o plano de ação de 2021</w:t>
      </w:r>
      <w:r w:rsidR="00DE524A">
        <w:rPr>
          <w:rFonts w:ascii="Arial" w:eastAsia="Arial" w:hAnsi="Arial" w:cs="Arial"/>
          <w:iCs/>
          <w:sz w:val="22"/>
          <w:szCs w:val="22"/>
        </w:rPr>
        <w:t xml:space="preserve"> da comissão</w:t>
      </w:r>
      <w:r>
        <w:rPr>
          <w:rFonts w:ascii="Arial" w:eastAsia="Arial" w:hAnsi="Arial" w:cs="Arial"/>
          <w:iCs/>
          <w:sz w:val="22"/>
          <w:szCs w:val="22"/>
        </w:rPr>
        <w:t xml:space="preserve"> aprovado no planejamento estratégico.</w:t>
      </w:r>
    </w:p>
    <w:p w14:paraId="6162A050" w14:textId="77777777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1FAD0750" w14:textId="3C202285" w:rsidR="00E81ADA" w:rsidRDefault="00E81ADA" w:rsidP="00E81AD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Arnaldo sugere que todas as comissões tenham acesso ao planejamento estratégico aprovado.</w:t>
      </w:r>
    </w:p>
    <w:p w14:paraId="25581D58" w14:textId="020CB1DD" w:rsidR="00672B39" w:rsidRDefault="00672B39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p w14:paraId="6347AD44" w14:textId="3D7E924E" w:rsidR="00D717DF" w:rsidRDefault="00672B39" w:rsidP="00672B39">
      <w:pPr>
        <w:autoSpaceDE w:val="0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3.</w:t>
      </w:r>
      <w:r w:rsidR="00D717DF" w:rsidRPr="00D717DF">
        <w:rPr>
          <w:rFonts w:ascii="Arial" w:eastAsia="Arial" w:hAnsi="Arial" w:cs="Arial"/>
          <w:iCs/>
          <w:sz w:val="22"/>
          <w:szCs w:val="22"/>
        </w:rPr>
        <w:t>Participação CTA Plano Diretor</w:t>
      </w:r>
      <w:r>
        <w:rPr>
          <w:rFonts w:ascii="Arial" w:eastAsia="Arial" w:hAnsi="Arial" w:cs="Arial"/>
          <w:iCs/>
          <w:sz w:val="22"/>
          <w:szCs w:val="22"/>
        </w:rPr>
        <w:t xml:space="preserve">, indicado para participar da discussão do plano diretor como suplente da conselheira Noemia. </w:t>
      </w:r>
    </w:p>
    <w:p w14:paraId="7F86F5B7" w14:textId="77777777" w:rsidR="00E81ADA" w:rsidRPr="00D717DF" w:rsidRDefault="00E81ADA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p w14:paraId="4FCEEDA8" w14:textId="14227D33" w:rsidR="00D717DF" w:rsidRDefault="00672B39" w:rsidP="0075774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4.</w:t>
      </w:r>
      <w:r w:rsidR="00D717DF" w:rsidRPr="00D717DF">
        <w:rPr>
          <w:rFonts w:ascii="Arial" w:eastAsia="Arial" w:hAnsi="Arial" w:cs="Arial"/>
          <w:iCs/>
          <w:sz w:val="22"/>
          <w:szCs w:val="22"/>
        </w:rPr>
        <w:t xml:space="preserve"> Pesquisa sobre Acessibilidade para instituição americana</w:t>
      </w:r>
      <w:r w:rsidR="0075774A">
        <w:rPr>
          <w:rFonts w:ascii="Arial" w:eastAsia="Arial" w:hAnsi="Arial" w:cs="Arial"/>
          <w:iCs/>
          <w:sz w:val="22"/>
          <w:szCs w:val="22"/>
        </w:rPr>
        <w:t xml:space="preserve">, </w:t>
      </w:r>
      <w:proofErr w:type="spellStart"/>
      <w:r w:rsidR="0075774A">
        <w:rPr>
          <w:rFonts w:ascii="Arial" w:eastAsia="Arial" w:hAnsi="Arial" w:cs="Arial"/>
          <w:iCs/>
          <w:sz w:val="22"/>
          <w:szCs w:val="22"/>
        </w:rPr>
        <w:t>Cau</w:t>
      </w:r>
      <w:proofErr w:type="spellEnd"/>
      <w:r w:rsidR="0075774A">
        <w:rPr>
          <w:rFonts w:ascii="Arial" w:eastAsia="Arial" w:hAnsi="Arial" w:cs="Arial"/>
          <w:iCs/>
          <w:sz w:val="22"/>
          <w:szCs w:val="22"/>
        </w:rPr>
        <w:t xml:space="preserve"> foi convidado responder questionário sobre as dificuldades de implantar acessibilidade na nossa cidade, Regina já respondeu.</w:t>
      </w:r>
    </w:p>
    <w:p w14:paraId="15EFB2E5" w14:textId="27AEB38A" w:rsidR="0075774A" w:rsidRDefault="0075774A" w:rsidP="0075774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742A7F62" w14:textId="74DD8F71" w:rsidR="0075774A" w:rsidRDefault="0075774A" w:rsidP="0075774A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 xml:space="preserve">5. Apoio da comissão à ventos de acessibilidade em geral, divulgar no blog, nas redes e ter um representante da comissão. Qual critério para chancelar esses eventos </w:t>
      </w:r>
    </w:p>
    <w:p w14:paraId="18083F23" w14:textId="77777777" w:rsidR="0075774A" w:rsidRDefault="0075774A" w:rsidP="00D717D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p w14:paraId="2149C508" w14:textId="2A1DDDE7" w:rsidR="00672B39" w:rsidRDefault="0075774A" w:rsidP="0075774A">
      <w:pPr>
        <w:autoSpaceDE w:val="0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Regina acredita que a comissão tem que realizar seus próprios eventos e apoiar todos relacionados acessibilidade.</w:t>
      </w:r>
    </w:p>
    <w:p w14:paraId="56D69D8A" w14:textId="0266A0F0" w:rsidR="0075774A" w:rsidRDefault="0075774A" w:rsidP="0075774A">
      <w:pPr>
        <w:autoSpaceDE w:val="0"/>
        <w:rPr>
          <w:rFonts w:ascii="Arial" w:eastAsia="Arial" w:hAnsi="Arial" w:cs="Arial"/>
          <w:iCs/>
          <w:sz w:val="22"/>
          <w:szCs w:val="22"/>
        </w:rPr>
      </w:pPr>
    </w:p>
    <w:p w14:paraId="3638B695" w14:textId="4DE9FC5A" w:rsidR="0075774A" w:rsidRDefault="00370845" w:rsidP="00370845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Carin a</w:t>
      </w:r>
      <w:r w:rsidR="0075774A">
        <w:rPr>
          <w:rFonts w:ascii="Arial" w:eastAsia="Arial" w:hAnsi="Arial" w:cs="Arial"/>
          <w:iCs/>
          <w:sz w:val="22"/>
          <w:szCs w:val="22"/>
        </w:rPr>
        <w:t xml:space="preserve">poia </w:t>
      </w:r>
      <w:r>
        <w:rPr>
          <w:rFonts w:ascii="Arial" w:eastAsia="Arial" w:hAnsi="Arial" w:cs="Arial"/>
          <w:iCs/>
          <w:sz w:val="22"/>
          <w:szCs w:val="22"/>
        </w:rPr>
        <w:t xml:space="preserve">a divulgação e comunicação de cursos de acessibilidade nas mídias sociais do conselho, isso já acontece compartilhando cursos das entidades, de outros </w:t>
      </w:r>
      <w:proofErr w:type="spellStart"/>
      <w:r>
        <w:rPr>
          <w:rFonts w:ascii="Arial" w:eastAsia="Arial" w:hAnsi="Arial" w:cs="Arial"/>
          <w:iCs/>
          <w:sz w:val="22"/>
          <w:szCs w:val="22"/>
        </w:rPr>
        <w:t>cau-ufs</w:t>
      </w:r>
      <w:proofErr w:type="spellEnd"/>
      <w:r>
        <w:rPr>
          <w:rFonts w:ascii="Arial" w:eastAsia="Arial" w:hAnsi="Arial" w:cs="Arial"/>
          <w:iCs/>
          <w:sz w:val="22"/>
          <w:szCs w:val="22"/>
        </w:rPr>
        <w:t>.</w:t>
      </w:r>
    </w:p>
    <w:p w14:paraId="2482E7B5" w14:textId="4CFFCA84" w:rsidR="00370845" w:rsidRDefault="00370845" w:rsidP="00370845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0C0919E6" w14:textId="4EA5C51D" w:rsidR="00370845" w:rsidRDefault="00370845" w:rsidP="00370845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Alessandra orientou encaminhar os eventos que terão apoio da comissão para chefe de gabinete.</w:t>
      </w:r>
    </w:p>
    <w:p w14:paraId="31A35E3E" w14:textId="700C40C1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5FB6965E" w14:textId="0F395273" w:rsidR="00B501D4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Gisele sugeriu criar manual para projeto de escolas acessíveis para orientação dos profissionais, Arnaldo pediu para fazer projeto para ser debatido pela comissão na próxima reunião.</w:t>
      </w:r>
    </w:p>
    <w:p w14:paraId="251CC265" w14:textId="5B5A7482" w:rsidR="00B501D4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38347492" w14:textId="15609C78" w:rsidR="00B501D4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Alessandra vai verificar na agenda data para </w:t>
      </w:r>
      <w:proofErr w:type="spellStart"/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webinar</w:t>
      </w:r>
      <w:proofErr w:type="spellEnd"/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entre os dias 22 a 30 de junho na parte da manhã, irá postar no grupo as possibilidades.</w:t>
      </w:r>
    </w:p>
    <w:p w14:paraId="39629281" w14:textId="737F8B3A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7F0D2A25" w14:textId="572A5264" w:rsidR="00B501D4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Ação em Petrópolis, sugeriu que Natalia levantamento da não participação do arquiteto na lei </w:t>
      </w:r>
      <w:r w:rsidR="0010088E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uso e solo 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e encaminhar para comissão de exercício profissional</w:t>
      </w:r>
      <w:r w:rsidR="0010088E">
        <w:rPr>
          <w:rFonts w:ascii="Arial" w:eastAsia="Arial" w:hAnsi="Arial" w:cs="Arial"/>
          <w:kern w:val="0"/>
          <w:sz w:val="22"/>
          <w:szCs w:val="22"/>
          <w:lang w:eastAsia="en-US" w:bidi="ar-SA"/>
        </w:rPr>
        <w:t>.</w:t>
      </w:r>
    </w:p>
    <w:p w14:paraId="209B0271" w14:textId="75B97A1F" w:rsidR="00B501D4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678EE5A1" w14:textId="77777777" w:rsidR="00B501D4" w:rsidRPr="005563D3" w:rsidRDefault="00B501D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1C047153" w14:textId="3CCD691D" w:rsidR="005B08BF" w:rsidRPr="005563D3" w:rsidRDefault="00F52144" w:rsidP="005B08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color w:val="00000A"/>
          <w:sz w:val="22"/>
          <w:szCs w:val="22"/>
        </w:rPr>
      </w:pPr>
      <w:r>
        <w:rPr>
          <w:rFonts w:ascii="Arial" w:hAnsi="Arial" w:cs="Arial"/>
          <w:b/>
          <w:color w:val="00000A"/>
          <w:sz w:val="22"/>
          <w:szCs w:val="22"/>
        </w:rPr>
        <w:t>7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>. Encerramento</w:t>
      </w:r>
    </w:p>
    <w:p w14:paraId="717C3486" w14:textId="77777777" w:rsidR="005B08BF" w:rsidRPr="005563D3" w:rsidRDefault="005B08BF" w:rsidP="005B08BF">
      <w:pPr>
        <w:autoSpaceDE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645A305" w14:textId="50A5D600" w:rsidR="00D717DF" w:rsidRPr="0010088E" w:rsidRDefault="0075774A" w:rsidP="0010088E">
      <w:pPr>
        <w:autoSpaceDE w:val="0"/>
        <w:rPr>
          <w:rFonts w:ascii="Tahoma" w:eastAsia="Arial" w:hAnsi="Tahoma" w:cs="Tahoma"/>
          <w:iCs/>
          <w:sz w:val="22"/>
          <w:szCs w:val="22"/>
        </w:rPr>
      </w:pPr>
      <w:r w:rsidRPr="00CE3AC0">
        <w:rPr>
          <w:rFonts w:ascii="Tahoma" w:hAnsi="Tahoma" w:cs="Tahoma"/>
          <w:color w:val="000000"/>
          <w:sz w:val="22"/>
          <w:szCs w:val="22"/>
        </w:rPr>
        <w:t xml:space="preserve">Não havendo nada mais a ser tratado, </w:t>
      </w:r>
      <w:r>
        <w:rPr>
          <w:rFonts w:ascii="Tahoma" w:hAnsi="Tahoma" w:cs="Tahoma"/>
          <w:color w:val="000000"/>
          <w:sz w:val="22"/>
          <w:szCs w:val="22"/>
        </w:rPr>
        <w:t xml:space="preserve">o Coordenador </w:t>
      </w:r>
      <w:r>
        <w:rPr>
          <w:rFonts w:ascii="Tahoma" w:hAnsi="Tahoma" w:cs="Tahoma"/>
          <w:color w:val="000000"/>
          <w:sz w:val="22"/>
          <w:szCs w:val="22"/>
        </w:rPr>
        <w:t>Arnaldo Lyrio</w:t>
      </w:r>
      <w:r w:rsidRPr="00CE3AC0">
        <w:rPr>
          <w:rFonts w:ascii="Tahoma" w:hAnsi="Tahoma" w:cs="Tahoma"/>
          <w:color w:val="000000"/>
          <w:sz w:val="22"/>
          <w:szCs w:val="22"/>
        </w:rPr>
        <w:t xml:space="preserve"> deu por encerrada a reunião às </w:t>
      </w:r>
      <w:r>
        <w:rPr>
          <w:rFonts w:ascii="Tahoma" w:hAnsi="Tahoma" w:cs="Tahoma"/>
          <w:color w:val="000000"/>
          <w:sz w:val="22"/>
          <w:szCs w:val="22"/>
        </w:rPr>
        <w:t>1</w:t>
      </w:r>
      <w:r w:rsidR="00B501D4">
        <w:rPr>
          <w:rFonts w:ascii="Tahoma" w:hAnsi="Tahoma" w:cs="Tahoma"/>
          <w:color w:val="000000"/>
          <w:sz w:val="22"/>
          <w:szCs w:val="22"/>
        </w:rPr>
        <w:t>8</w:t>
      </w:r>
      <w:r w:rsidRPr="00CE3AC0">
        <w:rPr>
          <w:rFonts w:ascii="Tahoma" w:hAnsi="Tahoma" w:cs="Tahoma"/>
          <w:color w:val="000000"/>
          <w:sz w:val="22"/>
          <w:szCs w:val="22"/>
        </w:rPr>
        <w:t>h</w:t>
      </w:r>
      <w:r w:rsidR="00B501D4">
        <w:rPr>
          <w:rFonts w:ascii="Tahoma" w:hAnsi="Tahoma" w:cs="Tahoma"/>
          <w:color w:val="000000"/>
          <w:sz w:val="22"/>
          <w:szCs w:val="22"/>
        </w:rPr>
        <w:t>1</w:t>
      </w:r>
      <w:r>
        <w:rPr>
          <w:rFonts w:ascii="Tahoma" w:hAnsi="Tahoma" w:cs="Tahoma"/>
          <w:color w:val="000000"/>
          <w:sz w:val="22"/>
          <w:szCs w:val="22"/>
        </w:rPr>
        <w:t>5</w:t>
      </w:r>
      <w:bookmarkStart w:id="0" w:name="_GoBack"/>
      <w:bookmarkEnd w:id="0"/>
    </w:p>
    <w:sectPr w:rsidR="00D717DF" w:rsidRPr="0010088E" w:rsidSect="0043677B">
      <w:headerReference w:type="default" r:id="rId11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DB8B4" w14:textId="77777777" w:rsidR="00B06DC3" w:rsidRDefault="00B06DC3">
      <w:r>
        <w:separator/>
      </w:r>
    </w:p>
  </w:endnote>
  <w:endnote w:type="continuationSeparator" w:id="0">
    <w:p w14:paraId="0A6D7626" w14:textId="77777777" w:rsidR="00B06DC3" w:rsidRDefault="00B06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3FF93" w14:textId="77777777" w:rsidR="00B06DC3" w:rsidRDefault="00B06DC3">
      <w:r>
        <w:separator/>
      </w:r>
    </w:p>
  </w:footnote>
  <w:footnote w:type="continuationSeparator" w:id="0">
    <w:p w14:paraId="18BB155F" w14:textId="77777777" w:rsidR="00B06DC3" w:rsidRDefault="00B06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35528" w14:textId="77777777" w:rsidR="007441D2" w:rsidRPr="00AB16D8" w:rsidRDefault="00EC343E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40967DF6" wp14:editId="686B2E3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66B579" w14:textId="77777777" w:rsidR="007441D2" w:rsidRPr="00B51C34" w:rsidRDefault="00EC343E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0F4CC9E9" w14:textId="77777777" w:rsidR="007441D2" w:rsidRPr="00B51C34" w:rsidRDefault="00EC343E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0FEAB927" w14:textId="77777777" w:rsidR="007441D2" w:rsidRDefault="00B06DC3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70A5A"/>
    <w:multiLevelType w:val="multilevel"/>
    <w:tmpl w:val="AA64428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6C746EA"/>
    <w:multiLevelType w:val="hybridMultilevel"/>
    <w:tmpl w:val="01D0C6B6"/>
    <w:lvl w:ilvl="0" w:tplc="EC5E5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54B51"/>
    <w:multiLevelType w:val="hybridMultilevel"/>
    <w:tmpl w:val="50D44ACE"/>
    <w:lvl w:ilvl="0" w:tplc="43E8A3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BF"/>
    <w:rsid w:val="00021CB3"/>
    <w:rsid w:val="00031749"/>
    <w:rsid w:val="000370EB"/>
    <w:rsid w:val="00092794"/>
    <w:rsid w:val="000A0E05"/>
    <w:rsid w:val="000C72D8"/>
    <w:rsid w:val="000E517C"/>
    <w:rsid w:val="000F2EF2"/>
    <w:rsid w:val="0010088E"/>
    <w:rsid w:val="0010099A"/>
    <w:rsid w:val="0010339C"/>
    <w:rsid w:val="0010695C"/>
    <w:rsid w:val="00113D4E"/>
    <w:rsid w:val="00122A8E"/>
    <w:rsid w:val="00154D0B"/>
    <w:rsid w:val="00155222"/>
    <w:rsid w:val="001940A0"/>
    <w:rsid w:val="001D63E9"/>
    <w:rsid w:val="001F0AE2"/>
    <w:rsid w:val="0021260D"/>
    <w:rsid w:val="002205DE"/>
    <w:rsid w:val="00260FEB"/>
    <w:rsid w:val="00262B59"/>
    <w:rsid w:val="00290861"/>
    <w:rsid w:val="002A4842"/>
    <w:rsid w:val="002B269F"/>
    <w:rsid w:val="002B2F0F"/>
    <w:rsid w:val="002C0474"/>
    <w:rsid w:val="002E60EC"/>
    <w:rsid w:val="002F23A4"/>
    <w:rsid w:val="002F355E"/>
    <w:rsid w:val="0032434E"/>
    <w:rsid w:val="0034426A"/>
    <w:rsid w:val="00360466"/>
    <w:rsid w:val="00370845"/>
    <w:rsid w:val="003A2D56"/>
    <w:rsid w:val="003D33F5"/>
    <w:rsid w:val="004A63C5"/>
    <w:rsid w:val="004C059F"/>
    <w:rsid w:val="004C1B31"/>
    <w:rsid w:val="004C78E1"/>
    <w:rsid w:val="005013E9"/>
    <w:rsid w:val="0050297D"/>
    <w:rsid w:val="0052163F"/>
    <w:rsid w:val="00543714"/>
    <w:rsid w:val="005563D3"/>
    <w:rsid w:val="00570582"/>
    <w:rsid w:val="005B0424"/>
    <w:rsid w:val="005B08BF"/>
    <w:rsid w:val="005D6151"/>
    <w:rsid w:val="005F26CC"/>
    <w:rsid w:val="00660CB7"/>
    <w:rsid w:val="00665B3C"/>
    <w:rsid w:val="00672B39"/>
    <w:rsid w:val="00691290"/>
    <w:rsid w:val="006A4B28"/>
    <w:rsid w:val="006B3C5A"/>
    <w:rsid w:val="006E2371"/>
    <w:rsid w:val="00731B75"/>
    <w:rsid w:val="0075774A"/>
    <w:rsid w:val="00771795"/>
    <w:rsid w:val="007B6D02"/>
    <w:rsid w:val="00803100"/>
    <w:rsid w:val="00810D30"/>
    <w:rsid w:val="00812AB6"/>
    <w:rsid w:val="00834BAE"/>
    <w:rsid w:val="00867DA5"/>
    <w:rsid w:val="008738E3"/>
    <w:rsid w:val="008B0BE8"/>
    <w:rsid w:val="008C3398"/>
    <w:rsid w:val="008C3F3A"/>
    <w:rsid w:val="008F6708"/>
    <w:rsid w:val="009253CB"/>
    <w:rsid w:val="00953C67"/>
    <w:rsid w:val="0096005B"/>
    <w:rsid w:val="00960AD1"/>
    <w:rsid w:val="009643DE"/>
    <w:rsid w:val="009B112B"/>
    <w:rsid w:val="009D3BF7"/>
    <w:rsid w:val="00A06FD3"/>
    <w:rsid w:val="00A37202"/>
    <w:rsid w:val="00AA5EC8"/>
    <w:rsid w:val="00AF33FF"/>
    <w:rsid w:val="00B06DC3"/>
    <w:rsid w:val="00B14707"/>
    <w:rsid w:val="00B501D4"/>
    <w:rsid w:val="00B67693"/>
    <w:rsid w:val="00B830C4"/>
    <w:rsid w:val="00BA030C"/>
    <w:rsid w:val="00BB2526"/>
    <w:rsid w:val="00BB3BB7"/>
    <w:rsid w:val="00BF3FB0"/>
    <w:rsid w:val="00C612F5"/>
    <w:rsid w:val="00C6628A"/>
    <w:rsid w:val="00CA23A4"/>
    <w:rsid w:val="00CC4989"/>
    <w:rsid w:val="00CD6302"/>
    <w:rsid w:val="00CF0F43"/>
    <w:rsid w:val="00CF5C42"/>
    <w:rsid w:val="00D21D26"/>
    <w:rsid w:val="00D36804"/>
    <w:rsid w:val="00D41499"/>
    <w:rsid w:val="00D717DF"/>
    <w:rsid w:val="00D77440"/>
    <w:rsid w:val="00DB01EC"/>
    <w:rsid w:val="00DB3C0B"/>
    <w:rsid w:val="00DD5396"/>
    <w:rsid w:val="00DD5816"/>
    <w:rsid w:val="00DE3F74"/>
    <w:rsid w:val="00DE524A"/>
    <w:rsid w:val="00E00608"/>
    <w:rsid w:val="00E11940"/>
    <w:rsid w:val="00E1312B"/>
    <w:rsid w:val="00E15CC0"/>
    <w:rsid w:val="00E32DD5"/>
    <w:rsid w:val="00E41D08"/>
    <w:rsid w:val="00E5487F"/>
    <w:rsid w:val="00E57CF0"/>
    <w:rsid w:val="00E81ADA"/>
    <w:rsid w:val="00E829A3"/>
    <w:rsid w:val="00EB019F"/>
    <w:rsid w:val="00EC343E"/>
    <w:rsid w:val="00ED0D0B"/>
    <w:rsid w:val="00ED1338"/>
    <w:rsid w:val="00ED292D"/>
    <w:rsid w:val="00ED474F"/>
    <w:rsid w:val="00F01A51"/>
    <w:rsid w:val="00F137A7"/>
    <w:rsid w:val="00F22352"/>
    <w:rsid w:val="00F52144"/>
    <w:rsid w:val="00F54672"/>
    <w:rsid w:val="00F92D4C"/>
    <w:rsid w:val="00FA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8EABD"/>
  <w15:docId w15:val="{0861E7FD-7D1D-4A67-ABE8-BC43E0D0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8BF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5B08BF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8BF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8BF"/>
    <w:pPr>
      <w:suppressLineNumbers/>
    </w:pPr>
  </w:style>
  <w:style w:type="paragraph" w:styleId="Cabealho">
    <w:name w:val="header"/>
    <w:basedOn w:val="Normal"/>
    <w:link w:val="CabealhoChar"/>
    <w:rsid w:val="005B08BF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5B08BF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xmsonormal">
    <w:name w:val="x_msonormal"/>
    <w:basedOn w:val="Normal"/>
    <w:rsid w:val="009B112B"/>
    <w:pPr>
      <w:widowControl/>
      <w:suppressAutoHyphens w:val="0"/>
    </w:pPr>
    <w:rPr>
      <w:rFonts w:eastAsiaTheme="minorHAnsi" w:cs="Times New Roman"/>
      <w:kern w:val="0"/>
      <w:lang w:eastAsia="pt-BR" w:bidi="ar-SA"/>
    </w:rPr>
  </w:style>
  <w:style w:type="paragraph" w:styleId="NormalWeb">
    <w:name w:val="Normal (Web)"/>
    <w:basedOn w:val="Normal"/>
    <w:uiPriority w:val="99"/>
    <w:unhideWhenUsed/>
    <w:rsid w:val="000C72D8"/>
    <w:pPr>
      <w:widowControl/>
      <w:suppressAutoHyphens w:val="0"/>
    </w:pPr>
    <w:rPr>
      <w:rFonts w:eastAsia="Calibri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4BAE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BAE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9253CB"/>
    <w:pPr>
      <w:ind w:left="720"/>
      <w:contextualSpacing/>
    </w:pPr>
    <w:rPr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9253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253CB"/>
    <w:pPr>
      <w:widowControl/>
      <w:suppressAutoHyphens w:val="0"/>
      <w:spacing w:after="160"/>
    </w:pPr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253CB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639C0BBB30FA41B39B4D3C2C07CEF2" ma:contentTypeVersion="6" ma:contentTypeDescription="Crie um novo documento." ma:contentTypeScope="" ma:versionID="38ad12d5e6d074aae3aadf5d2a952973">
  <xsd:schema xmlns:xsd="http://www.w3.org/2001/XMLSchema" xmlns:xs="http://www.w3.org/2001/XMLSchema" xmlns:p="http://schemas.microsoft.com/office/2006/metadata/properties" xmlns:ns2="1bf6938e-6692-4e82-9ec3-ffee07b936e3" targetNamespace="http://schemas.microsoft.com/office/2006/metadata/properties" ma:root="true" ma:fieldsID="6a0ce2d134ac93fd4821f1fc93063ac3" ns2:_="">
    <xsd:import namespace="1bf6938e-6692-4e82-9ec3-ffee07b93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6938e-6692-4e82-9ec3-ffee07b93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A84BA-BDD4-448D-81BC-E7CC53BAE8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A8EA6D-6017-4AAB-A5BD-9C389E297BD0}"/>
</file>

<file path=customXml/itemProps3.xml><?xml version="1.0" encoding="utf-8"?>
<ds:datastoreItem xmlns:ds="http://schemas.openxmlformats.org/officeDocument/2006/customXml" ds:itemID="{5D6F9866-DA66-49CE-A7EF-1731BCC399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CC996E-E0AF-4C1D-8FBC-0FC580D71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1469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Alessandra Carneiro</cp:lastModifiedBy>
  <cp:revision>11</cp:revision>
  <cp:lastPrinted>2020-02-14T19:41:00Z</cp:lastPrinted>
  <dcterms:created xsi:type="dcterms:W3CDTF">2021-05-14T23:23:00Z</dcterms:created>
  <dcterms:modified xsi:type="dcterms:W3CDTF">2021-05-28T22:12:00Z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0x01010009639C0BBB30FA41B39B4D3C2C07CEF2</vt:lpwstr>
  </property>
</Properties>
</file>