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57B8" w14:textId="0A2EAE97" w:rsidR="00D96F51" w:rsidRPr="00AC1BBE" w:rsidRDefault="00D96F51" w:rsidP="00093982">
      <w:pPr>
        <w:jc w:val="center"/>
        <w:rPr>
          <w:rFonts w:asciiTheme="minorHAnsi" w:hAnsiTheme="minorHAnsi" w:cstheme="minorHAnsi"/>
          <w:b/>
        </w:rPr>
      </w:pPr>
      <w:r w:rsidRPr="00AC1BBE">
        <w:rPr>
          <w:rFonts w:asciiTheme="minorHAnsi" w:hAnsiTheme="minorHAnsi" w:cstheme="minorHAnsi"/>
          <w:b/>
        </w:rPr>
        <w:t xml:space="preserve">SÚMULA </w:t>
      </w:r>
      <w:r w:rsidR="00846E12" w:rsidRPr="00AC1BBE">
        <w:rPr>
          <w:rFonts w:asciiTheme="minorHAnsi" w:hAnsiTheme="minorHAnsi" w:cstheme="minorHAnsi"/>
          <w:b/>
        </w:rPr>
        <w:t>00</w:t>
      </w:r>
      <w:r w:rsidR="00E518C2">
        <w:rPr>
          <w:rFonts w:asciiTheme="minorHAnsi" w:hAnsiTheme="minorHAnsi" w:cstheme="minorHAnsi"/>
          <w:b/>
        </w:rPr>
        <w:t>3</w:t>
      </w:r>
      <w:r w:rsidRPr="00AC1BBE">
        <w:rPr>
          <w:rFonts w:asciiTheme="minorHAnsi" w:hAnsiTheme="minorHAnsi" w:cstheme="minorHAnsi"/>
          <w:b/>
        </w:rPr>
        <w:t>ª REUNIÃO ORDINÁRIA DA CE</w:t>
      </w:r>
      <w:r w:rsidR="001A2A75" w:rsidRPr="00AC1BBE">
        <w:rPr>
          <w:rFonts w:asciiTheme="minorHAnsi" w:hAnsiTheme="minorHAnsi" w:cstheme="minorHAnsi"/>
          <w:b/>
        </w:rPr>
        <w:t>D</w:t>
      </w:r>
      <w:r w:rsidRPr="00AC1BBE">
        <w:rPr>
          <w:rFonts w:asciiTheme="minorHAnsi" w:hAnsiTheme="minorHAnsi" w:cstheme="minorHAnsi"/>
          <w:b/>
        </w:rPr>
        <w:t>-CAU/R</w:t>
      </w:r>
      <w:r w:rsidR="00D403E2" w:rsidRPr="00AC1BBE">
        <w:rPr>
          <w:rFonts w:asciiTheme="minorHAnsi" w:hAnsiTheme="minorHAnsi" w:cstheme="minorHAnsi"/>
          <w:b/>
        </w:rPr>
        <w:t>J</w:t>
      </w:r>
    </w:p>
    <w:p w14:paraId="1AC806A3" w14:textId="77777777" w:rsidR="00D00821" w:rsidRPr="00AC1BBE" w:rsidRDefault="00D00821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2"/>
        <w:gridCol w:w="3791"/>
        <w:gridCol w:w="1208"/>
        <w:gridCol w:w="2950"/>
      </w:tblGrid>
      <w:tr w:rsidR="00D96F51" w:rsidRPr="00AC1BBE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AC1BBE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30FBCBE3" w:rsidR="00D96F51" w:rsidRPr="00AC1BBE" w:rsidRDefault="00E518C2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04 de março de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AC1BBE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69800950" w:rsidR="00D96F51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16</w:t>
            </w:r>
            <w:r w:rsidR="00DE1E6F">
              <w:rPr>
                <w:rFonts w:asciiTheme="minorHAnsi" w:eastAsia="MS Mincho" w:hAnsiTheme="minorHAnsi" w:cstheme="minorHAnsi"/>
              </w:rPr>
              <w:t>:10</w:t>
            </w:r>
            <w:r w:rsidR="00D96F51" w:rsidRPr="00AC1BBE">
              <w:rPr>
                <w:rFonts w:asciiTheme="minorHAnsi" w:eastAsia="MS Mincho" w:hAnsiTheme="minorHAnsi" w:cstheme="minorHAnsi"/>
              </w:rPr>
              <w:t>h</w:t>
            </w:r>
            <w:r w:rsidR="005A42DE" w:rsidRPr="00AC1BBE">
              <w:rPr>
                <w:rFonts w:asciiTheme="minorHAnsi" w:eastAsia="MS Mincho" w:hAnsiTheme="minorHAnsi" w:cstheme="minorHAnsi"/>
              </w:rPr>
              <w:t xml:space="preserve"> </w:t>
            </w:r>
            <w:r w:rsidR="00901CEE" w:rsidRPr="00AC1BBE">
              <w:rPr>
                <w:rFonts w:asciiTheme="minorHAnsi" w:eastAsia="MS Mincho" w:hAnsiTheme="minorHAnsi" w:cstheme="minorHAnsi"/>
              </w:rPr>
              <w:t>às 1</w:t>
            </w:r>
            <w:r w:rsidRPr="00AC1BBE">
              <w:rPr>
                <w:rFonts w:asciiTheme="minorHAnsi" w:eastAsia="MS Mincho" w:hAnsiTheme="minorHAnsi" w:cstheme="minorHAnsi"/>
              </w:rPr>
              <w:t>8</w:t>
            </w:r>
            <w:r w:rsidR="0067563F" w:rsidRPr="00AC1BBE">
              <w:rPr>
                <w:rFonts w:asciiTheme="minorHAnsi" w:eastAsia="MS Mincho" w:hAnsiTheme="minorHAnsi" w:cstheme="minorHAnsi"/>
              </w:rPr>
              <w:t>h</w:t>
            </w:r>
          </w:p>
        </w:tc>
      </w:tr>
      <w:tr w:rsidR="00D96F51" w:rsidRPr="00AC1BBE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AC1BBE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E1FB6F6" w:rsidR="00AB5C4C" w:rsidRPr="00AC1BBE" w:rsidRDefault="00AB5C4C" w:rsidP="00314376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Reunião Remota</w:t>
            </w:r>
            <w:r w:rsidR="00034698" w:rsidRPr="00AC1BBE">
              <w:rPr>
                <w:rFonts w:asciiTheme="minorHAnsi" w:hAnsiTheme="minorHAnsi" w:cstheme="minorHAnsi"/>
                <w:spacing w:val="4"/>
              </w:rPr>
              <w:t xml:space="preserve"> realizada por meio </w:t>
            </w:r>
            <w:proofErr w:type="spellStart"/>
            <w:r w:rsidR="00314376" w:rsidRPr="00AC1BBE">
              <w:rPr>
                <w:rFonts w:asciiTheme="minorHAnsi" w:hAnsiTheme="minorHAnsi" w:cstheme="minorHAnsi"/>
                <w:spacing w:val="4"/>
              </w:rPr>
              <w:t>Webex</w:t>
            </w:r>
            <w:proofErr w:type="spellEnd"/>
            <w:r w:rsidR="00354FE5" w:rsidRPr="00AC1BBE">
              <w:rPr>
                <w:rFonts w:asciiTheme="minorHAnsi" w:hAnsiTheme="minorHAnsi" w:cstheme="minorHAnsi"/>
                <w:spacing w:val="4"/>
              </w:rPr>
              <w:t>.</w:t>
            </w:r>
            <w:r w:rsidR="00F02CE1" w:rsidRPr="00AC1BB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445C24" w:rsidRPr="00AC1BBE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</w:tr>
    </w:tbl>
    <w:p w14:paraId="25BAA5FD" w14:textId="77777777" w:rsidR="00D96F51" w:rsidRPr="00AC1BBE" w:rsidRDefault="00D96F51" w:rsidP="00093982">
      <w:pPr>
        <w:rPr>
          <w:rFonts w:asciiTheme="minorHAnsi" w:hAnsiTheme="minorHAnsi" w:cstheme="minorHAns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103"/>
        <w:gridCol w:w="2835"/>
      </w:tblGrid>
      <w:tr w:rsidR="001C17FC" w:rsidRPr="00AC1BBE" w14:paraId="1EDA2F18" w14:textId="77777777" w:rsidTr="00354F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AC1BBE" w:rsidRDefault="001C17FC" w:rsidP="001C17FC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PARTICIPANTES: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62436639" w:rsidR="001C17FC" w:rsidRPr="00AC1BBE" w:rsidRDefault="00354FE5" w:rsidP="001C17FC">
            <w:pPr>
              <w:rPr>
                <w:rFonts w:asciiTheme="minorHAnsi" w:hAnsiTheme="minorHAnsi" w:cstheme="minorHAnsi"/>
              </w:rPr>
            </w:pPr>
            <w:r w:rsidRPr="00AC1BBE">
              <w:rPr>
                <w:rFonts w:asciiTheme="minorHAnsi" w:hAnsiTheme="minorHAnsi" w:cstheme="minorHAnsi"/>
              </w:rPr>
              <w:t xml:space="preserve">Adriano </w:t>
            </w:r>
            <w:proofErr w:type="spellStart"/>
            <w:r w:rsidRPr="00AC1BBE">
              <w:rPr>
                <w:rFonts w:asciiTheme="minorHAnsi" w:hAnsiTheme="minorHAnsi" w:cstheme="minorHAnsi"/>
              </w:rPr>
              <w:t>Arpad</w:t>
            </w:r>
            <w:proofErr w:type="spellEnd"/>
            <w:r w:rsidRPr="00AC1BBE">
              <w:rPr>
                <w:rFonts w:asciiTheme="minorHAnsi" w:hAnsiTheme="minorHAnsi" w:cstheme="minorHAnsi"/>
              </w:rPr>
              <w:t xml:space="preserve"> Moreira Gomes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47957C72" w:rsidR="001C17FC" w:rsidRPr="00AC1BBE" w:rsidRDefault="00E518C2" w:rsidP="00921A13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AC1BBE" w14:paraId="0725F406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B88E" w14:textId="77777777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51489D4F" w:rsidR="00354FE5" w:rsidRPr="00AC1BBE" w:rsidRDefault="00FE75DE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Carin D’Ornellas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186B8B59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AC1BBE" w14:paraId="37702BA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4800" w14:textId="77777777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55227162" w:rsidR="00354FE5" w:rsidRPr="00AC1BBE" w:rsidRDefault="00354FE5" w:rsidP="00354FE5">
            <w:pPr>
              <w:rPr>
                <w:rFonts w:asciiTheme="minorHAnsi" w:hAnsiTheme="minorHAnsi" w:cstheme="minorHAnsi"/>
              </w:rPr>
            </w:pPr>
            <w:r w:rsidRPr="00AC1BBE">
              <w:rPr>
                <w:rFonts w:asciiTheme="minorHAnsi" w:hAnsiTheme="minorHAnsi" w:cstheme="minorHAnsi"/>
              </w:rPr>
              <w:t>Carlos Augusto Abreu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0D842D8" w:rsidR="00354FE5" w:rsidRPr="00AC1BBE" w:rsidRDefault="0055278F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AC1BBE" w14:paraId="246D39C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3799B" w14:textId="77777777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33D8D012" w:rsidR="00354FE5" w:rsidRPr="00AC1BBE" w:rsidRDefault="00354FE5" w:rsidP="00354FE5">
            <w:pPr>
              <w:rPr>
                <w:rFonts w:asciiTheme="minorHAnsi" w:hAnsiTheme="minorHAnsi" w:cstheme="minorHAnsi"/>
              </w:rPr>
            </w:pPr>
            <w:r w:rsidRPr="00AC1BBE">
              <w:rPr>
                <w:rFonts w:asciiTheme="minorHAnsi" w:hAnsiTheme="minorHAnsi" w:cstheme="minorHAnsi"/>
              </w:rPr>
              <w:t>Célio Alves da Silva Junior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41776049" w:rsidR="00354FE5" w:rsidRPr="00AC1BBE" w:rsidRDefault="009C428E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AUSENCIA JUSTIFICADA</w:t>
            </w:r>
          </w:p>
        </w:tc>
      </w:tr>
      <w:tr w:rsidR="00354FE5" w:rsidRPr="00AC1BBE" w14:paraId="3EEF34AE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3EF36" w14:textId="77777777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74423667" w:rsidR="00354FE5" w:rsidRPr="00AC1BBE" w:rsidRDefault="004E7B38" w:rsidP="00354FE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Leonam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Estrella</w:t>
            </w:r>
            <w:proofErr w:type="spellEnd"/>
            <w:r w:rsidR="00354FE5" w:rsidRPr="00AC1BB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3C1DEBF4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AC1BBE" w14:paraId="72B9B509" w14:textId="77777777" w:rsidTr="00354FE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B028E" w14:textId="77777777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DD188" w14:textId="484B973B" w:rsidR="00354FE5" w:rsidRPr="00AC1BBE" w:rsidRDefault="00354FE5" w:rsidP="00354FE5">
            <w:pPr>
              <w:rPr>
                <w:rFonts w:asciiTheme="minorHAnsi" w:hAnsiTheme="minorHAnsi" w:cstheme="minorHAnsi"/>
              </w:rPr>
            </w:pPr>
            <w:r w:rsidRPr="00AC1BBE">
              <w:rPr>
                <w:rFonts w:asciiTheme="minorHAnsi" w:hAnsiTheme="minorHAnsi" w:cstheme="minorHAnsi"/>
              </w:rPr>
              <w:t>Simone Feigelson Deutsch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C4757" w14:textId="0E14A633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AC1BBE" w14:paraId="0C71CD2F" w14:textId="77777777" w:rsidTr="00354FE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35389" w14:textId="77777777" w:rsidR="00354FE5" w:rsidRPr="00AC1BBE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8A2B0" w14:textId="3355213E" w:rsidR="00354FE5" w:rsidRPr="00AC1BBE" w:rsidRDefault="00354FE5" w:rsidP="00354FE5">
            <w:pPr>
              <w:rPr>
                <w:rFonts w:asciiTheme="minorHAnsi" w:hAnsiTheme="minorHAnsi" w:cstheme="minorHAnsi"/>
              </w:rPr>
            </w:pPr>
            <w:r w:rsidRPr="00AC1BBE">
              <w:rPr>
                <w:rFonts w:asciiTheme="minorHAnsi" w:hAnsiTheme="minorHAnsi" w:cstheme="minorHAnsi"/>
              </w:rPr>
              <w:t>Tayane de Mello Yañez Nogueira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5ED69" w14:textId="24F4CB47" w:rsidR="00354FE5" w:rsidRPr="00AC1BBE" w:rsidRDefault="0055278F" w:rsidP="00354FE5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457B04" w:rsidRPr="00AC1BBE" w14:paraId="6FBC5DBC" w14:textId="77777777" w:rsidTr="00354FE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693245" w14:textId="463722F5" w:rsidR="00457B04" w:rsidRPr="00AC1BBE" w:rsidRDefault="00CF3FAD" w:rsidP="00CF3FAD">
            <w:pPr>
              <w:jc w:val="center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Assessoria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A6147" w14:textId="6F08619A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João Balsini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29CF6" w14:textId="2F95387F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Especialista Jurídico</w:t>
            </w:r>
          </w:p>
        </w:tc>
      </w:tr>
      <w:tr w:rsidR="00457B04" w:rsidRPr="00AC1BBE" w14:paraId="5EFF723D" w14:textId="77777777" w:rsidTr="00354FE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1A39E59A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Carolina Danzer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4186A77E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Assistente Técnica</w:t>
            </w:r>
          </w:p>
        </w:tc>
      </w:tr>
      <w:tr w:rsidR="00457B04" w:rsidRPr="00AC1BBE" w14:paraId="0CF88EFC" w14:textId="77777777" w:rsidTr="00354FE5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60C2BAAB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Marina Burges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7F1F9840" w:rsidR="00457B04" w:rsidRPr="00AC1BBE" w:rsidRDefault="00457B04" w:rsidP="00457B04">
            <w:pPr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Secretária Geral da Mesa</w:t>
            </w:r>
          </w:p>
        </w:tc>
      </w:tr>
    </w:tbl>
    <w:p w14:paraId="6BDE6912" w14:textId="77777777" w:rsidR="008A3DF1" w:rsidRPr="00AC1BBE" w:rsidRDefault="008A3DF1" w:rsidP="00093982">
      <w:pPr>
        <w:rPr>
          <w:rFonts w:asciiTheme="minorHAnsi" w:hAnsiTheme="minorHAnsi" w:cstheme="minorHAnsi"/>
          <w:color w:val="FF000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802962" w:rsidRPr="00AC1BBE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AC1BBE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Verificação de quórum</w:t>
            </w:r>
          </w:p>
        </w:tc>
      </w:tr>
      <w:tr w:rsidR="00802962" w:rsidRPr="00AC1BBE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AC1BBE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7B4569E7" w:rsidR="001047F9" w:rsidRPr="00AC1BBE" w:rsidRDefault="0003001E" w:rsidP="00354FE5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 xml:space="preserve">Estão presentes </w:t>
            </w:r>
            <w:proofErr w:type="gramStart"/>
            <w:r w:rsidRPr="00AC1BBE">
              <w:rPr>
                <w:rFonts w:asciiTheme="minorHAnsi" w:eastAsia="MS Mincho" w:hAnsiTheme="minorHAnsi" w:cstheme="minorHAnsi"/>
              </w:rPr>
              <w:t>os</w:t>
            </w:r>
            <w:r w:rsidR="00EE6FF8" w:rsidRPr="00AC1BBE">
              <w:rPr>
                <w:rFonts w:asciiTheme="minorHAnsi" w:eastAsia="MS Mincho" w:hAnsiTheme="minorHAnsi" w:cstheme="minorHAnsi"/>
              </w:rPr>
              <w:t>(</w:t>
            </w:r>
            <w:proofErr w:type="gramEnd"/>
            <w:r w:rsidR="00EE6FF8" w:rsidRPr="00AC1BBE">
              <w:rPr>
                <w:rFonts w:asciiTheme="minorHAnsi" w:eastAsia="MS Mincho" w:hAnsiTheme="minorHAnsi" w:cstheme="minorHAnsi"/>
              </w:rPr>
              <w:t>as)</w:t>
            </w:r>
            <w:r w:rsidRPr="00AC1BBE">
              <w:rPr>
                <w:rFonts w:asciiTheme="minorHAnsi" w:eastAsia="MS Mincho" w:hAnsiTheme="minorHAnsi" w:cstheme="minorHAnsi"/>
              </w:rPr>
              <w:t xml:space="preserve"> conselheiros</w:t>
            </w:r>
            <w:r w:rsidR="000176EA" w:rsidRPr="00AC1BBE">
              <w:rPr>
                <w:rFonts w:asciiTheme="minorHAnsi" w:eastAsia="MS Mincho" w:hAnsiTheme="minorHAnsi" w:cstheme="minorHAnsi"/>
              </w:rPr>
              <w:t>(as)</w:t>
            </w:r>
            <w:r w:rsidRPr="00AC1BBE">
              <w:rPr>
                <w:rFonts w:asciiTheme="minorHAnsi" w:eastAsia="MS Mincho" w:hAnsiTheme="minorHAnsi" w:cstheme="minorHAnsi"/>
              </w:rPr>
              <w:t xml:space="preserve"> </w:t>
            </w:r>
            <w:r w:rsidR="00AE49FD" w:rsidRPr="00AC1BBE">
              <w:rPr>
                <w:rFonts w:asciiTheme="minorHAnsi" w:eastAsia="MS Mincho" w:hAnsiTheme="minorHAnsi" w:cstheme="minorHAnsi"/>
              </w:rPr>
              <w:t>acima nominados</w:t>
            </w:r>
            <w:r w:rsidR="000176EA" w:rsidRPr="00AC1BBE">
              <w:rPr>
                <w:rFonts w:asciiTheme="minorHAnsi" w:eastAsia="MS Mincho" w:hAnsiTheme="minorHAnsi" w:cstheme="minorHAnsi"/>
              </w:rPr>
              <w:t>(as)</w:t>
            </w:r>
            <w:r w:rsidR="00E44D90" w:rsidRPr="00AC1BBE">
              <w:rPr>
                <w:rFonts w:asciiTheme="minorHAnsi" w:eastAsia="MS Mincho" w:hAnsiTheme="minorHAnsi" w:cstheme="minorHAnsi"/>
              </w:rPr>
              <w:t xml:space="preserve">. </w:t>
            </w:r>
          </w:p>
        </w:tc>
      </w:tr>
      <w:tr w:rsidR="00B45E67" w:rsidRPr="00AC1BBE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AC1BBE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5E67" w:rsidRPr="00AC1BBE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277E7068" w:rsidR="00B45E67" w:rsidRPr="00AC1BBE" w:rsidRDefault="00D665E5" w:rsidP="00B375D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Aprovação da súmula da</w:t>
            </w:r>
            <w:r w:rsidR="00646EE1" w:rsidRPr="00AC1BBE">
              <w:rPr>
                <w:rFonts w:asciiTheme="minorHAnsi" w:eastAsia="MS Mincho" w:hAnsiTheme="minorHAnsi" w:cstheme="minorHAnsi"/>
                <w:b/>
              </w:rPr>
              <w:t xml:space="preserve"> </w:t>
            </w:r>
            <w:r w:rsidR="00457B04" w:rsidRPr="00AC1BBE">
              <w:rPr>
                <w:rFonts w:asciiTheme="minorHAnsi" w:eastAsia="MS Mincho" w:hAnsiTheme="minorHAnsi" w:cstheme="minorHAnsi"/>
                <w:b/>
              </w:rPr>
              <w:t>00</w:t>
            </w:r>
            <w:r w:rsidR="00B375DD">
              <w:rPr>
                <w:rFonts w:asciiTheme="minorHAnsi" w:eastAsia="MS Mincho" w:hAnsiTheme="minorHAnsi" w:cstheme="minorHAnsi"/>
                <w:b/>
              </w:rPr>
              <w:t>2</w:t>
            </w:r>
            <w:r w:rsidR="0092235A" w:rsidRPr="00AC1BBE">
              <w:rPr>
                <w:rFonts w:asciiTheme="minorHAnsi" w:eastAsia="MS Mincho" w:hAnsiTheme="minorHAnsi" w:cstheme="minorHAnsi"/>
                <w:b/>
              </w:rPr>
              <w:t>ª Reunião</w:t>
            </w:r>
            <w:r w:rsidR="00A86405" w:rsidRPr="00AC1BBE">
              <w:rPr>
                <w:rFonts w:asciiTheme="minorHAnsi" w:eastAsia="MS Mincho" w:hAnsiTheme="minorHAnsi" w:cstheme="minorHAnsi"/>
                <w:b/>
              </w:rPr>
              <w:t xml:space="preserve"> O</w:t>
            </w:r>
            <w:r w:rsidR="00B45E67" w:rsidRPr="00AC1BBE">
              <w:rPr>
                <w:rFonts w:asciiTheme="minorHAnsi" w:eastAsia="MS Mincho" w:hAnsiTheme="minorHAnsi" w:cstheme="minorHAnsi"/>
                <w:b/>
              </w:rPr>
              <w:t>rdinária</w:t>
            </w:r>
          </w:p>
        </w:tc>
      </w:tr>
      <w:tr w:rsidR="00B45E67" w:rsidRPr="00AC1BBE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AC1BBE" w:rsidRDefault="00B45E67" w:rsidP="008A60EA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Discussão</w:t>
            </w:r>
          </w:p>
        </w:tc>
        <w:tc>
          <w:tcPr>
            <w:tcW w:w="7938" w:type="dxa"/>
          </w:tcPr>
          <w:p w14:paraId="374FA814" w14:textId="66AD634B" w:rsidR="00B45E67" w:rsidRPr="00AC1BBE" w:rsidRDefault="009F2C69" w:rsidP="00354FE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Não houve súmula foi reunião de treinamento</w:t>
            </w:r>
          </w:p>
        </w:tc>
      </w:tr>
      <w:tr w:rsidR="00B45E67" w:rsidRPr="00AC1BBE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AC1BBE" w:rsidRDefault="00B45E67" w:rsidP="008A60EA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938" w:type="dxa"/>
          </w:tcPr>
          <w:p w14:paraId="22932656" w14:textId="3EB59D46" w:rsidR="00B45E67" w:rsidRPr="00AC1BBE" w:rsidRDefault="00457B04" w:rsidP="00921A13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-------------------</w:t>
            </w:r>
          </w:p>
        </w:tc>
      </w:tr>
    </w:tbl>
    <w:p w14:paraId="62B0741E" w14:textId="77777777" w:rsidR="00831854" w:rsidRPr="00AC1BBE" w:rsidRDefault="00831854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AC1BBE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5A729FE" w:rsidR="00E46BA0" w:rsidRPr="00AC1BBE" w:rsidRDefault="00EE4267" w:rsidP="002E7DB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Apresentação da pauta</w:t>
            </w:r>
            <w:r w:rsidR="002E7DBB" w:rsidRPr="00AC1BBE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</w:tc>
      </w:tr>
      <w:tr w:rsidR="00422D30" w:rsidRPr="00AC1BBE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FA399C" w14:textId="626462AD" w:rsidR="00457B04" w:rsidRPr="00AC1BBE" w:rsidRDefault="00457B04" w:rsidP="00457B04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C1BBE">
              <w:rPr>
                <w:rFonts w:asciiTheme="minorHAnsi" w:eastAsia="MS Mincho" w:hAnsiTheme="minorHAnsi" w:cstheme="minorHAnsi"/>
              </w:rPr>
              <w:t>Informes</w:t>
            </w:r>
          </w:p>
          <w:p w14:paraId="707CED2D" w14:textId="77777777" w:rsidR="00457B04" w:rsidRDefault="007F3898" w:rsidP="00457B04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Reorganização dos processos</w:t>
            </w:r>
          </w:p>
          <w:p w14:paraId="49CDA3C2" w14:textId="06C05483" w:rsidR="00E93B9E" w:rsidRPr="00AC1BBE" w:rsidRDefault="00E93B9E" w:rsidP="00457B04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Distribuição de processos</w:t>
            </w:r>
          </w:p>
        </w:tc>
      </w:tr>
    </w:tbl>
    <w:p w14:paraId="157211B8" w14:textId="77777777" w:rsidR="00E46BA0" w:rsidRPr="00AC1BBE" w:rsidRDefault="00E46BA0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1969"/>
        <w:gridCol w:w="7822"/>
      </w:tblGrid>
      <w:tr w:rsidR="00927FD1" w:rsidRPr="00AC1BBE" w14:paraId="2FADDD4A" w14:textId="77777777" w:rsidTr="006D6648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4457E6ED" w:rsidR="00D96F51" w:rsidRPr="00AC1BBE" w:rsidRDefault="00DE1E6F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Comunicados</w:t>
            </w:r>
          </w:p>
        </w:tc>
      </w:tr>
      <w:tr w:rsidR="00354FE5" w:rsidRPr="00AC1BBE" w14:paraId="55F64B95" w14:textId="77777777" w:rsidTr="001C5B47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6B3A2" w14:textId="77777777" w:rsidR="00354FE5" w:rsidRPr="00AC1BBE" w:rsidRDefault="00354FE5" w:rsidP="001C5B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4FE5" w:rsidRPr="00AC1BBE" w14:paraId="762BC368" w14:textId="77777777" w:rsidTr="00457B04"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D5E707" w14:textId="5C26A30C" w:rsidR="00354FE5" w:rsidRPr="00AC1BBE" w:rsidRDefault="00354FE5" w:rsidP="001C5B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C2AB36" w14:textId="55889AF2" w:rsidR="000A6E5A" w:rsidRDefault="000A6E5A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bookmarkStart w:id="0" w:name="_GoBack"/>
            <w:bookmarkEnd w:id="0"/>
          </w:p>
          <w:p w14:paraId="2F3F9646" w14:textId="4575F848" w:rsidR="008B6279" w:rsidRDefault="007F3898" w:rsidP="00AC1BB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>Coordenador informou que f</w:t>
            </w:r>
            <w:r w:rsidR="00E518C2">
              <w:rPr>
                <w:rFonts w:asciiTheme="minorHAnsi" w:eastAsiaTheme="minorEastAsia" w:hAnsiTheme="minorHAnsi" w:cstheme="minorHAnsi"/>
                <w:bCs/>
                <w:lang w:eastAsia="pt-BR"/>
              </w:rPr>
              <w:t>oi realizada reunião administrativa com assessor</w:t>
            </w: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>es da CED para entender a rotina da comissão.</w:t>
            </w:r>
            <w:r w:rsidR="00E518C2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</w:t>
            </w:r>
          </w:p>
          <w:p w14:paraId="1A0CBFEE" w14:textId="38E2856B" w:rsidR="0055278F" w:rsidRPr="00AC1BBE" w:rsidRDefault="0055278F" w:rsidP="00E518C2">
            <w:pPr>
              <w:ind w:right="11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EBD67B0" w14:textId="4B2E6178" w:rsidR="00457B04" w:rsidRPr="00AC1BBE" w:rsidRDefault="00457B04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AC1BBE" w14:paraId="788B23A6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ABABF" w14:textId="724D7BC0" w:rsidR="00D403E2" w:rsidRPr="00AC1BBE" w:rsidRDefault="00D403E2" w:rsidP="00D403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AC1BBE">
              <w:rPr>
                <w:rFonts w:asciiTheme="minorHAnsi" w:eastAsiaTheme="minorHAnsi" w:hAnsiTheme="minorHAnsi" w:cstheme="minorHAnsi"/>
                <w:b/>
                <w:bCs/>
              </w:rPr>
              <w:t>Ordem do dia</w:t>
            </w:r>
          </w:p>
        </w:tc>
      </w:tr>
      <w:tr w:rsidR="00D403E2" w:rsidRPr="00AC1BBE" w14:paraId="419CF121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649460" w14:textId="0584D691" w:rsidR="00D403E2" w:rsidRPr="00AC1BBE" w:rsidRDefault="007F3898" w:rsidP="00D403E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="MS Mincho" w:hAnsiTheme="minorHAnsi" w:cstheme="minorHAnsi"/>
                <w:b/>
              </w:rPr>
              <w:t xml:space="preserve">Reorganização dos processos </w:t>
            </w:r>
          </w:p>
        </w:tc>
      </w:tr>
      <w:tr w:rsidR="00D403E2" w:rsidRPr="00AC1BBE" w14:paraId="7D9F2412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86A10C" w14:textId="7847BB16" w:rsidR="00D403E2" w:rsidRPr="00AC1BBE" w:rsidRDefault="00457B04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D2346" w14:textId="0FB25EB0" w:rsidR="002B46FB" w:rsidRPr="00FF14FF" w:rsidRDefault="007F3898" w:rsidP="00E518C2">
            <w:pPr>
              <w:ind w:right="118"/>
              <w:jc w:val="both"/>
              <w:rPr>
                <w:rFonts w:asciiTheme="minorHAnsi" w:eastAsia="MS Mincho" w:hAnsiTheme="minorHAnsi" w:cstheme="minorHAnsi"/>
                <w:b/>
                <w:color w:val="FF0000"/>
              </w:rPr>
            </w:pPr>
            <w:r>
              <w:rPr>
                <w:rFonts w:asciiTheme="minorHAnsi" w:eastAsia="MS Mincho" w:hAnsiTheme="minorHAnsi" w:cstheme="minorHAnsi"/>
                <w:b/>
              </w:rPr>
              <w:t>Assessor João Balsini</w:t>
            </w:r>
          </w:p>
        </w:tc>
      </w:tr>
      <w:tr w:rsidR="00D403E2" w:rsidRPr="00AC1BBE" w14:paraId="4C0F75D3" w14:textId="77777777" w:rsidTr="00EB3B8A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37B91A" w14:textId="48E73691" w:rsidR="00D403E2" w:rsidRPr="00AC1BBE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D0006" w14:textId="4B52C9A1" w:rsidR="007F3898" w:rsidRDefault="007F3898" w:rsidP="001A140C">
            <w:pPr>
              <w:ind w:right="1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Foi realizado triagem e organizou os processos </w:t>
            </w:r>
            <w:r w:rsidR="00E80DEE">
              <w:rPr>
                <w:rFonts w:asciiTheme="minorHAnsi" w:hAnsiTheme="minorHAnsi" w:cstheme="minorHAnsi"/>
              </w:rPr>
              <w:t xml:space="preserve">que estão </w:t>
            </w:r>
            <w:r>
              <w:rPr>
                <w:rFonts w:asciiTheme="minorHAnsi" w:hAnsiTheme="minorHAnsi" w:cstheme="minorHAnsi"/>
              </w:rPr>
              <w:t>aptos para distribuir nes</w:t>
            </w:r>
            <w:r w:rsidR="00E80DEE">
              <w:rPr>
                <w:rFonts w:asciiTheme="minorHAnsi" w:hAnsiTheme="minorHAnsi" w:cstheme="minorHAnsi"/>
              </w:rPr>
              <w:t>se momento.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FF0DFB0" w14:textId="31A2A5D6" w:rsidR="003514EB" w:rsidRDefault="00E80DEE" w:rsidP="001A140C">
            <w:pPr>
              <w:ind w:right="1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eve período de transição de assessoria técnica</w:t>
            </w:r>
            <w:r>
              <w:rPr>
                <w:rFonts w:asciiTheme="minorHAnsi" w:hAnsiTheme="minorHAnsi" w:cstheme="minorHAnsi"/>
              </w:rPr>
              <w:t>, houve</w:t>
            </w:r>
            <w:r w:rsidR="007F3898">
              <w:rPr>
                <w:rFonts w:asciiTheme="minorHAnsi" w:hAnsiTheme="minorHAnsi" w:cstheme="minorHAnsi"/>
              </w:rPr>
              <w:t xml:space="preserve"> mutirão no final do ano comunicando as partes que tem</w:t>
            </w:r>
            <w:r>
              <w:rPr>
                <w:rFonts w:asciiTheme="minorHAnsi" w:hAnsiTheme="minorHAnsi" w:cstheme="minorHAnsi"/>
              </w:rPr>
              <w:t xml:space="preserve"> tivesse interesse, mesmo com prazo suspenso, </w:t>
            </w:r>
            <w:r w:rsidR="007F3898">
              <w:rPr>
                <w:rFonts w:asciiTheme="minorHAnsi" w:hAnsiTheme="minorHAnsi" w:cstheme="minorHAnsi"/>
              </w:rPr>
              <w:t>poderiam se manifestar voluntária mente no processo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1DED2CD" w14:textId="72D1CE75" w:rsidR="00E80DEE" w:rsidRDefault="00E80DEE" w:rsidP="001A140C">
            <w:pPr>
              <w:ind w:right="1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Serão atualizados pois estamos na retomada dos prazos, após será encaminhado para redistribuição na comissão</w:t>
            </w:r>
            <w:r w:rsidR="003E07F4">
              <w:rPr>
                <w:rFonts w:asciiTheme="minorHAnsi" w:hAnsiTheme="minorHAnsi" w:cstheme="minorHAnsi"/>
              </w:rPr>
              <w:t>.</w:t>
            </w:r>
          </w:p>
          <w:p w14:paraId="75EA54BD" w14:textId="53027E36" w:rsidR="003E07F4" w:rsidRDefault="003E07F4" w:rsidP="001A140C">
            <w:pPr>
              <w:ind w:right="1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 prazos estavam suspensos devido medida provisória do governo federal, não tendo mais esse suporte normativo pois esse dispositivo não foi renovado.</w:t>
            </w:r>
          </w:p>
          <w:p w14:paraId="21B0D189" w14:textId="71070974" w:rsidR="003E07F4" w:rsidRDefault="003E07F4" w:rsidP="001A140C">
            <w:pPr>
              <w:ind w:right="1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CAUBR deliberação determinando que os prazos permanecessem suspense enquanto durasse o estado de calamidade pública, só a data era até 31/12 então pela lógica de raciocínio os prazos foram retomados.</w:t>
            </w:r>
          </w:p>
          <w:p w14:paraId="3DC5104F" w14:textId="132864EE" w:rsidR="00934806" w:rsidRPr="001A140C" w:rsidRDefault="00E80DEE" w:rsidP="00E80DEE">
            <w:pPr>
              <w:ind w:right="1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Carolina Danzer está digitalizando os processos físicos aos poucos</w:t>
            </w:r>
            <w:r w:rsidR="00934806">
              <w:rPr>
                <w:rFonts w:asciiTheme="minorHAnsi" w:hAnsiTheme="minorHAnsi" w:cstheme="minorHAnsi"/>
              </w:rPr>
              <w:t>, por demanda, e serão encaminhados por e-mails aos conselheiros.</w:t>
            </w:r>
          </w:p>
        </w:tc>
      </w:tr>
    </w:tbl>
    <w:p w14:paraId="1F27D507" w14:textId="1353E034" w:rsidR="00D403E2" w:rsidRPr="00AC1BBE" w:rsidRDefault="00D403E2" w:rsidP="00093982">
      <w:pPr>
        <w:rPr>
          <w:rFonts w:asciiTheme="minorHAnsi" w:hAnsiTheme="minorHAnsi" w:cstheme="minorHAnsi"/>
        </w:rPr>
      </w:pPr>
    </w:p>
    <w:p w14:paraId="21A25C1D" w14:textId="28DA18D9" w:rsidR="00D403E2" w:rsidRPr="00AC1BBE" w:rsidRDefault="00D403E2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EB3B8A" w:rsidRPr="00AC1BBE" w14:paraId="57D97C82" w14:textId="77777777" w:rsidTr="00FD73EE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51593D" w14:textId="262F6C56" w:rsidR="00EB3B8A" w:rsidRPr="00AC1BBE" w:rsidRDefault="00EB3B8A" w:rsidP="00B301A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 xml:space="preserve">Análise de Processos </w:t>
            </w:r>
          </w:p>
        </w:tc>
      </w:tr>
      <w:tr w:rsidR="00EB3B8A" w:rsidRPr="00AC1BBE" w14:paraId="50AFD4D3" w14:textId="77777777" w:rsidTr="00FD73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A711A" w14:textId="77777777" w:rsidR="00EB3B8A" w:rsidRPr="00AC1BBE" w:rsidRDefault="00EB3B8A" w:rsidP="000F5C40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1BF2C" w14:textId="2D01079A" w:rsidR="00EB3B8A" w:rsidRPr="008B6279" w:rsidRDefault="00E93B9E" w:rsidP="000F5C40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Não houve relatos</w:t>
            </w:r>
          </w:p>
        </w:tc>
      </w:tr>
      <w:tr w:rsidR="00EB3B8A" w:rsidRPr="00AC1BBE" w14:paraId="15CA3BB9" w14:textId="77777777" w:rsidTr="00FD73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47454" w14:textId="77777777" w:rsidR="00EB3B8A" w:rsidRPr="00AC1BBE" w:rsidRDefault="00EB3B8A" w:rsidP="000F5C40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F6D8A" w14:textId="0DCB0897" w:rsidR="00EB3B8A" w:rsidRPr="004F5F0E" w:rsidRDefault="00EB3B8A" w:rsidP="00E518C2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EB3B8A" w:rsidRPr="00AC1BBE" w14:paraId="1F8940DA" w14:textId="77777777" w:rsidTr="00FD73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1F3F7" w14:textId="236D9B1E" w:rsidR="00EB3B8A" w:rsidRPr="00AC1BBE" w:rsidRDefault="008B6279" w:rsidP="000F5C40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8F058" w14:textId="0D8E0454" w:rsidR="008B6279" w:rsidRPr="001A140C" w:rsidRDefault="008B6279" w:rsidP="001A140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9D07448" w14:textId="5A1F228B" w:rsidR="002B46FB" w:rsidRPr="00AC1BBE" w:rsidRDefault="002B46FB" w:rsidP="00093982">
      <w:pPr>
        <w:rPr>
          <w:rFonts w:asciiTheme="minorHAnsi" w:hAnsiTheme="minorHAnsi" w:cstheme="minorHAnsi"/>
        </w:rPr>
      </w:pPr>
    </w:p>
    <w:p w14:paraId="2FD844F5" w14:textId="1FC92C37" w:rsidR="002B46FB" w:rsidRPr="00AC1BBE" w:rsidRDefault="002B46FB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301A3" w:rsidRPr="00AC1BBE" w14:paraId="39B34392" w14:textId="77777777" w:rsidTr="000F5C40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131FAF" w14:textId="27DB705F" w:rsidR="00B301A3" w:rsidRPr="006C716B" w:rsidRDefault="00B301A3" w:rsidP="006C716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6C716B">
              <w:rPr>
                <w:rFonts w:asciiTheme="minorHAnsi" w:eastAsia="MS Mincho" w:hAnsiTheme="minorHAnsi" w:cstheme="minorHAnsi"/>
                <w:b/>
              </w:rPr>
              <w:t xml:space="preserve">Distribuição de Processos </w:t>
            </w:r>
          </w:p>
        </w:tc>
      </w:tr>
      <w:tr w:rsidR="00B301A3" w:rsidRPr="00AC1BBE" w14:paraId="4617609C" w14:textId="77777777" w:rsidTr="000F5C4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3402B5" w14:textId="67EAD632" w:rsidR="00B301A3" w:rsidRPr="00AC1BBE" w:rsidRDefault="00B301A3" w:rsidP="000F5C40">
            <w:pPr>
              <w:rPr>
                <w:rFonts w:asciiTheme="minorHAnsi" w:eastAsia="MS Mincho" w:hAnsiTheme="minorHAnsi" w:cstheme="minorHAnsi"/>
                <w:b/>
              </w:rPr>
            </w:pPr>
            <w:r w:rsidRPr="00AC1BBE">
              <w:rPr>
                <w:rFonts w:asciiTheme="minorHAnsi" w:eastAsia="MS Mincho" w:hAnsiTheme="minorHAnsi" w:cstheme="minorHAnsi"/>
                <w:b/>
              </w:rPr>
              <w:t>Processo</w:t>
            </w:r>
            <w:r w:rsidR="00430626" w:rsidRPr="00AC1BBE">
              <w:rPr>
                <w:rFonts w:asciiTheme="minorHAnsi" w:eastAsia="MS Mincho" w:hAnsiTheme="minorHAnsi" w:cstheme="minorHAnsi"/>
                <w:b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F71B4" w14:textId="13E3A8A3" w:rsidR="00E93B9E" w:rsidRDefault="00E93B9E" w:rsidP="00E93B9E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1226786 – </w:t>
            </w:r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Conselheiro Adriano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  <w:lang w:eastAsia="pt-BR"/>
              </w:rPr>
              <w:t>Arpad</w:t>
            </w:r>
            <w:proofErr w:type="spellEnd"/>
          </w:p>
          <w:p w14:paraId="0A4AF370" w14:textId="77777777" w:rsidR="00E93B9E" w:rsidRDefault="00E93B9E" w:rsidP="00E93B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bCs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1239047 – </w:t>
            </w:r>
            <w:r>
              <w:rPr>
                <w:rFonts w:asciiTheme="minorHAnsi" w:eastAsiaTheme="minorEastAsia" w:hAnsiTheme="minorHAnsi" w:cstheme="minorHAnsi"/>
                <w:bCs/>
              </w:rPr>
              <w:t>Conselheiro Carlos Abreu</w:t>
            </w:r>
            <w:r w:rsidRPr="00AC1BBE">
              <w:rPr>
                <w:rFonts w:asciiTheme="minorHAnsi" w:eastAsiaTheme="minorEastAsia" w:hAnsiTheme="minorHAnsi" w:cstheme="minorHAnsi"/>
                <w:bCs/>
              </w:rPr>
              <w:t xml:space="preserve">  </w:t>
            </w:r>
          </w:p>
          <w:p w14:paraId="39C22D15" w14:textId="518A6A0F" w:rsidR="00E93B9E" w:rsidRDefault="00E93B9E" w:rsidP="00E93B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1220586 –</w:t>
            </w:r>
            <w:r>
              <w:rPr>
                <w:rFonts w:asciiTheme="minorHAnsi" w:eastAsiaTheme="minorEastAsia" w:hAnsiTheme="minorHAnsi" w:cstheme="minorHAnsi"/>
                <w:bCs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</w:rPr>
              <w:t>Conselheiro Célio Alves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948419D" w14:textId="7C9A8F85" w:rsidR="00E93B9E" w:rsidRDefault="00E93B9E" w:rsidP="00E93B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2015-0215 – </w:t>
            </w:r>
            <w:r>
              <w:rPr>
                <w:rFonts w:asciiTheme="minorHAnsi" w:eastAsiaTheme="minorEastAsia" w:hAnsiTheme="minorHAnsi" w:cstheme="minorHAnsi"/>
                <w:bCs/>
              </w:rPr>
              <w:t xml:space="preserve">Conselheiro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</w:rPr>
              <w:t>Leonam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</w:rPr>
              <w:t xml:space="preserve"> Estrela</w:t>
            </w:r>
          </w:p>
          <w:p w14:paraId="140A0CB7" w14:textId="13B9F8C0" w:rsidR="00E93B9E" w:rsidRDefault="00E93B9E" w:rsidP="00E93B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2017-4-0183 – </w:t>
            </w:r>
            <w:r>
              <w:rPr>
                <w:rFonts w:asciiTheme="minorHAnsi" w:eastAsiaTheme="minorEastAsia" w:hAnsiTheme="minorHAnsi" w:cstheme="minorHAnsi"/>
                <w:bCs/>
              </w:rPr>
              <w:t>Conselheira Simone Feigelson</w:t>
            </w:r>
          </w:p>
          <w:p w14:paraId="60967270" w14:textId="52F91D60" w:rsidR="00E93B9E" w:rsidRDefault="00E93B9E" w:rsidP="00E93B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2016-4-0543 – </w:t>
            </w:r>
            <w:r>
              <w:rPr>
                <w:rFonts w:asciiTheme="minorHAnsi" w:eastAsiaTheme="minorEastAsia" w:hAnsiTheme="minorHAnsi" w:cstheme="minorHAnsi"/>
                <w:bCs/>
              </w:rPr>
              <w:t xml:space="preserve">Conselheira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</w:rPr>
              <w:t>Cárin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</w:rPr>
              <w:t xml:space="preserve"> D’Ornellas</w:t>
            </w:r>
          </w:p>
          <w:p w14:paraId="06B1281B" w14:textId="192E556A" w:rsidR="00E93B9E" w:rsidRDefault="00E93B9E" w:rsidP="00E93B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1176453 – </w:t>
            </w:r>
            <w:r>
              <w:rPr>
                <w:rFonts w:asciiTheme="minorHAnsi" w:eastAsiaTheme="minorEastAsia" w:hAnsiTheme="minorHAnsi" w:cstheme="minorHAnsi"/>
                <w:bCs/>
              </w:rPr>
              <w:t xml:space="preserve">Conselheira Tayane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</w:rPr>
              <w:t>Yanez</w:t>
            </w:r>
            <w:proofErr w:type="spellEnd"/>
          </w:p>
          <w:p w14:paraId="3F58A0A3" w14:textId="1512F8E8" w:rsidR="00AC1BBE" w:rsidRPr="00E93B9E" w:rsidRDefault="00E93B9E" w:rsidP="00E93B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1175809 - </w:t>
            </w:r>
            <w:r>
              <w:rPr>
                <w:rFonts w:asciiTheme="minorHAnsi" w:eastAsiaTheme="minorEastAsia" w:hAnsiTheme="minorHAnsi" w:cstheme="minorHAnsi"/>
                <w:bCs/>
              </w:rPr>
              <w:t xml:space="preserve">Conselheiro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</w:rPr>
              <w:t>Leonam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</w:rPr>
              <w:t xml:space="preserve"> Estrela</w:t>
            </w:r>
          </w:p>
        </w:tc>
      </w:tr>
    </w:tbl>
    <w:p w14:paraId="0325276F" w14:textId="2EFF33B2" w:rsidR="00B106A9" w:rsidRPr="00AC1BBE" w:rsidRDefault="00B106A9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22924878" w14:textId="12955A24" w:rsidR="004E7B38" w:rsidRDefault="004E7B38" w:rsidP="004E7B38">
      <w:p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 xml:space="preserve">O coordenador encerrou a </w:t>
      </w:r>
      <w:r w:rsidR="00934806">
        <w:rPr>
          <w:rFonts w:asciiTheme="minorHAnsi" w:eastAsia="MS Mincho" w:hAnsiTheme="minorHAnsi" w:cstheme="minorHAnsi"/>
        </w:rPr>
        <w:t>terceira</w:t>
      </w:r>
      <w:r>
        <w:rPr>
          <w:rFonts w:asciiTheme="minorHAnsi" w:eastAsia="MS Mincho" w:hAnsiTheme="minorHAnsi" w:cstheme="minorHAnsi"/>
        </w:rPr>
        <w:t xml:space="preserve"> reunião ordinária às 18:40 com a presença dos conselheiros </w:t>
      </w:r>
      <w:r w:rsidR="009C428E">
        <w:rPr>
          <w:rFonts w:asciiTheme="minorHAnsi" w:eastAsia="MS Mincho" w:hAnsiTheme="minorHAnsi" w:cstheme="minorHAnsi"/>
        </w:rPr>
        <w:t xml:space="preserve">Adriano </w:t>
      </w:r>
      <w:proofErr w:type="spellStart"/>
      <w:r w:rsidR="009C428E">
        <w:rPr>
          <w:rFonts w:asciiTheme="minorHAnsi" w:eastAsia="MS Mincho" w:hAnsiTheme="minorHAnsi" w:cstheme="minorHAnsi"/>
        </w:rPr>
        <w:t>Arpad</w:t>
      </w:r>
      <w:proofErr w:type="spellEnd"/>
      <w:r w:rsidR="009C428E">
        <w:rPr>
          <w:rFonts w:asciiTheme="minorHAnsi" w:eastAsia="MS Mincho" w:hAnsiTheme="minorHAnsi" w:cstheme="minorHAnsi"/>
        </w:rPr>
        <w:t xml:space="preserve">, </w:t>
      </w:r>
      <w:r w:rsidR="00CF4D3E">
        <w:rPr>
          <w:rFonts w:asciiTheme="minorHAnsi" w:eastAsia="MS Mincho" w:hAnsiTheme="minorHAnsi" w:cstheme="minorHAnsi"/>
        </w:rPr>
        <w:t xml:space="preserve">Carlos Abreu, </w:t>
      </w:r>
      <w:proofErr w:type="spellStart"/>
      <w:r w:rsidR="00CF4D3E">
        <w:rPr>
          <w:rFonts w:asciiTheme="minorHAnsi" w:eastAsia="MS Mincho" w:hAnsiTheme="minorHAnsi" w:cstheme="minorHAnsi"/>
        </w:rPr>
        <w:t>Leonam</w:t>
      </w:r>
      <w:proofErr w:type="spellEnd"/>
      <w:r w:rsidR="00CF4D3E">
        <w:rPr>
          <w:rFonts w:asciiTheme="minorHAnsi" w:eastAsia="MS Mincho" w:hAnsiTheme="minorHAnsi" w:cstheme="minorHAnsi"/>
        </w:rPr>
        <w:t xml:space="preserve"> </w:t>
      </w:r>
      <w:proofErr w:type="spellStart"/>
      <w:r w:rsidR="00CF4D3E">
        <w:rPr>
          <w:rFonts w:asciiTheme="minorHAnsi" w:eastAsia="MS Mincho" w:hAnsiTheme="minorHAnsi" w:cstheme="minorHAnsi"/>
        </w:rPr>
        <w:t>Estrella</w:t>
      </w:r>
      <w:proofErr w:type="spellEnd"/>
      <w:r w:rsidR="00CF4D3E">
        <w:rPr>
          <w:rFonts w:asciiTheme="minorHAnsi" w:eastAsia="MS Mincho" w:hAnsiTheme="minorHAnsi" w:cstheme="minorHAnsi"/>
        </w:rPr>
        <w:t xml:space="preserve"> </w:t>
      </w:r>
      <w:r>
        <w:rPr>
          <w:rFonts w:asciiTheme="minorHAnsi" w:eastAsia="MS Mincho" w:hAnsiTheme="minorHAnsi" w:cstheme="minorHAnsi"/>
        </w:rPr>
        <w:t xml:space="preserve">e das conselheiras Tayane </w:t>
      </w:r>
      <w:proofErr w:type="spellStart"/>
      <w:r>
        <w:rPr>
          <w:rFonts w:asciiTheme="minorHAnsi" w:eastAsia="MS Mincho" w:hAnsiTheme="minorHAnsi" w:cstheme="minorHAnsi"/>
        </w:rPr>
        <w:t>Yanez</w:t>
      </w:r>
      <w:proofErr w:type="spellEnd"/>
      <w:r>
        <w:rPr>
          <w:rFonts w:asciiTheme="minorHAnsi" w:eastAsia="MS Mincho" w:hAnsiTheme="minorHAnsi" w:cstheme="minorHAnsi"/>
        </w:rPr>
        <w:t>, Carin D’Ornellas e Simone Feigelson.</w:t>
      </w:r>
    </w:p>
    <w:p w14:paraId="0F6EF83A" w14:textId="77777777" w:rsidR="007E263C" w:rsidRPr="00AC1BBE" w:rsidRDefault="007E263C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4D4D388D" w14:textId="40C5E669" w:rsidR="00973B5F" w:rsidRPr="00AC1BBE" w:rsidRDefault="001528D6" w:rsidP="007705AB">
      <w:pPr>
        <w:jc w:val="center"/>
        <w:rPr>
          <w:rFonts w:asciiTheme="minorHAnsi" w:eastAsia="MS Mincho" w:hAnsiTheme="minorHAnsi" w:cstheme="minorHAnsi"/>
          <w:b/>
        </w:rPr>
      </w:pPr>
      <w:proofErr w:type="spellStart"/>
      <w:r w:rsidRPr="00AC1BBE">
        <w:rPr>
          <w:rFonts w:asciiTheme="minorHAnsi" w:eastAsia="MS Mincho" w:hAnsiTheme="minorHAnsi" w:cstheme="minorHAnsi"/>
          <w:b/>
        </w:rPr>
        <w:t>Leonam</w:t>
      </w:r>
      <w:proofErr w:type="spellEnd"/>
      <w:r w:rsidRPr="00AC1BBE">
        <w:rPr>
          <w:rFonts w:asciiTheme="minorHAnsi" w:eastAsia="MS Mincho" w:hAnsiTheme="minorHAnsi" w:cstheme="minorHAnsi"/>
          <w:b/>
        </w:rPr>
        <w:t xml:space="preserve"> </w:t>
      </w:r>
      <w:proofErr w:type="spellStart"/>
      <w:r w:rsidRPr="00AC1BBE">
        <w:rPr>
          <w:rFonts w:asciiTheme="minorHAnsi" w:eastAsia="MS Mincho" w:hAnsiTheme="minorHAnsi" w:cstheme="minorHAnsi"/>
          <w:b/>
        </w:rPr>
        <w:t>Estrella</w:t>
      </w:r>
      <w:proofErr w:type="spellEnd"/>
    </w:p>
    <w:p w14:paraId="675E9173" w14:textId="5DCC9DB5" w:rsidR="007F4A0E" w:rsidRPr="00AC1BBE" w:rsidRDefault="001528D6" w:rsidP="00E93B9E">
      <w:pPr>
        <w:jc w:val="center"/>
        <w:rPr>
          <w:rFonts w:asciiTheme="minorHAnsi" w:hAnsiTheme="minorHAnsi" w:cstheme="minorHAnsi"/>
        </w:rPr>
      </w:pPr>
      <w:r w:rsidRPr="00AC1BBE">
        <w:rPr>
          <w:rFonts w:asciiTheme="minorHAnsi" w:eastAsia="MS Mincho" w:hAnsiTheme="minorHAnsi" w:cstheme="minorHAnsi"/>
        </w:rPr>
        <w:t>Coordenador</w:t>
      </w:r>
      <w:r w:rsidR="00C11D34" w:rsidRPr="00AC1BBE">
        <w:rPr>
          <w:rFonts w:asciiTheme="minorHAnsi" w:eastAsia="MS Mincho" w:hAnsiTheme="minorHAnsi" w:cstheme="minorHAnsi"/>
        </w:rPr>
        <w:t xml:space="preserve"> </w:t>
      </w:r>
      <w:r w:rsidR="00973B5F" w:rsidRPr="00AC1BBE">
        <w:rPr>
          <w:rFonts w:asciiTheme="minorHAnsi" w:eastAsia="MS Mincho" w:hAnsiTheme="minorHAnsi" w:cstheme="minorHAnsi"/>
        </w:rPr>
        <w:t>da CED-CAU/R</w:t>
      </w:r>
      <w:r w:rsidRPr="00AC1BBE">
        <w:rPr>
          <w:rFonts w:asciiTheme="minorHAnsi" w:eastAsia="MS Mincho" w:hAnsiTheme="minorHAnsi" w:cstheme="minorHAnsi"/>
        </w:rPr>
        <w:t>J</w:t>
      </w:r>
    </w:p>
    <w:sectPr w:rsidR="007F4A0E" w:rsidRPr="00AC1BBE" w:rsidSect="00D4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0A7DA" w14:textId="77777777" w:rsidR="00663AEB" w:rsidRDefault="00663AEB" w:rsidP="004C3048">
      <w:r>
        <w:separator/>
      </w:r>
    </w:p>
  </w:endnote>
  <w:endnote w:type="continuationSeparator" w:id="0">
    <w:p w14:paraId="15EAC56B" w14:textId="77777777" w:rsidR="00663AEB" w:rsidRDefault="00663AE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1AB3" w14:textId="48CB0804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14:paraId="7E68E33A" w14:textId="77777777" w:rsidR="001528D6" w:rsidRPr="00F82FFF" w:rsidRDefault="001528D6" w:rsidP="001528D6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C39C" w14:textId="58A69347" w:rsidR="007052F2" w:rsidRPr="007052F2" w:rsidRDefault="00663AEB" w:rsidP="00D403E2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14:paraId="2171219F" w14:textId="77777777" w:rsidR="007052F2" w:rsidRPr="00F82FFF" w:rsidRDefault="007052F2" w:rsidP="007052F2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FD231" w14:textId="77777777" w:rsidR="00663AEB" w:rsidRDefault="00663AEB" w:rsidP="004C3048">
      <w:r>
        <w:separator/>
      </w:r>
    </w:p>
  </w:footnote>
  <w:footnote w:type="continuationSeparator" w:id="0">
    <w:p w14:paraId="783E3A79" w14:textId="77777777" w:rsidR="00663AEB" w:rsidRDefault="00663AE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DDD5" w14:textId="20140642" w:rsidR="00663AEB" w:rsidRPr="009E4E5A" w:rsidRDefault="007052F2" w:rsidP="00D403E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90CA" w14:textId="789BED56" w:rsidR="00663AEB" w:rsidRDefault="00527142" w:rsidP="007052F2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23" name="Imagem 23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1B1"/>
    <w:multiLevelType w:val="multilevel"/>
    <w:tmpl w:val="0E7E47B6"/>
    <w:lvl w:ilvl="0">
      <w:start w:val="8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1" w15:restartNumberingAfterBreak="0">
    <w:nsid w:val="09D43D1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7A79F8"/>
    <w:multiLevelType w:val="multilevel"/>
    <w:tmpl w:val="04E8B332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8" w15:restartNumberingAfterBreak="0">
    <w:nsid w:val="310F499A"/>
    <w:multiLevelType w:val="multilevel"/>
    <w:tmpl w:val="A166496E"/>
    <w:lvl w:ilvl="0">
      <w:start w:val="7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9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45DB32F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89F463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F65A90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334F6C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001C30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5"/>
  </w:num>
  <w:num w:numId="5">
    <w:abstractNumId w:val="22"/>
  </w:num>
  <w:num w:numId="6">
    <w:abstractNumId w:val="1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2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  <w:num w:numId="20">
    <w:abstractNumId w:val="10"/>
  </w:num>
  <w:num w:numId="21">
    <w:abstractNumId w:val="7"/>
  </w:num>
  <w:num w:numId="22">
    <w:abstractNumId w:val="8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5887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34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6E5A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87E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40C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46FB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84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0FCA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07F4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3D34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0626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57B04"/>
    <w:rsid w:val="004600FA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5DF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462"/>
    <w:rsid w:val="004E4970"/>
    <w:rsid w:val="004E4AD4"/>
    <w:rsid w:val="004E5D41"/>
    <w:rsid w:val="004E7031"/>
    <w:rsid w:val="004E739A"/>
    <w:rsid w:val="004E7B38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5F0E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184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1CD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1F9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16B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855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63C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89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6E12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963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510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279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806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29C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28E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C69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BBE"/>
    <w:rsid w:val="00AC1C95"/>
    <w:rsid w:val="00AC1E7F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5DD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2FC5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3FAD"/>
    <w:rsid w:val="00CF402C"/>
    <w:rsid w:val="00CF42A8"/>
    <w:rsid w:val="00CF44D8"/>
    <w:rsid w:val="00CF4D3E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45D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1E6F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39D0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18C2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DEE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3B9E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5DE"/>
    <w:rsid w:val="00FF0ECE"/>
    <w:rsid w:val="00FF10C6"/>
    <w:rsid w:val="00FF1470"/>
    <w:rsid w:val="00FF14FF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93B9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E93B9E"/>
  </w:style>
  <w:style w:type="character" w:customStyle="1" w:styleId="eop">
    <w:name w:val="eop"/>
    <w:basedOn w:val="Fontepargpadro"/>
    <w:rsid w:val="00E9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2" ma:contentTypeDescription="Crie um novo documento." ma:contentTypeScope="" ma:versionID="594b6b7045d85aad27e93dc3a517d90b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43706eba84a7b9124d54aa7b325718e6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FCFB7-CB83-4B62-A6FF-6DAF63147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EEA64-1EEB-4963-BEDC-CAC3569E2F0D}"/>
</file>

<file path=customXml/itemProps3.xml><?xml version="1.0" encoding="utf-8"?>
<ds:datastoreItem xmlns:ds="http://schemas.openxmlformats.org/officeDocument/2006/customXml" ds:itemID="{3D1FAF4E-8D35-4284-97A3-5BADED7069CC}"/>
</file>

<file path=customXml/itemProps4.xml><?xml version="1.0" encoding="utf-8"?>
<ds:datastoreItem xmlns:ds="http://schemas.openxmlformats.org/officeDocument/2006/customXml" ds:itemID="{1C8C50E8-3398-49F4-B240-DBE351973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Alessandra Carneiro</cp:lastModifiedBy>
  <cp:revision>34</cp:revision>
  <cp:lastPrinted>2019-06-04T13:05:00Z</cp:lastPrinted>
  <dcterms:created xsi:type="dcterms:W3CDTF">2021-09-09T12:36:00Z</dcterms:created>
  <dcterms:modified xsi:type="dcterms:W3CDTF">2021-10-27T21:45:00Z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0x01010042A96BD2EE3A994A85C5378409FDF3A8</vt:lpwstr>
  </property>
</Properties>
</file>