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6DDC183E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6CACE0D" w:rsidR="007125FC" w:rsidRPr="009509F0" w:rsidRDefault="00B05245" w:rsidP="10157EBB">
            <w:pPr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>0</w:t>
            </w:r>
            <w:r w:rsidR="1FA0A7D5" w:rsidRPr="10157EBB">
              <w:rPr>
                <w:rFonts w:asciiTheme="minorHAnsi" w:eastAsia="MS Mincho" w:hAnsiTheme="minorHAnsi" w:cstheme="minorBidi"/>
              </w:rPr>
              <w:t>5</w:t>
            </w:r>
            <w:r w:rsidR="001E0EAC" w:rsidRPr="10157EBB">
              <w:rPr>
                <w:rFonts w:asciiTheme="minorHAnsi" w:eastAsia="MS Mincho" w:hAnsiTheme="minorHAnsi" w:cstheme="minorBidi"/>
              </w:rPr>
              <w:t xml:space="preserve"> </w:t>
            </w:r>
            <w:r w:rsidR="00F55575" w:rsidRPr="10157EBB">
              <w:rPr>
                <w:rFonts w:asciiTheme="minorHAnsi" w:eastAsia="MS Mincho" w:hAnsiTheme="minorHAnsi" w:cstheme="minorBidi"/>
              </w:rPr>
              <w:t xml:space="preserve">de </w:t>
            </w:r>
            <w:r w:rsidR="542D1C48" w:rsidRPr="10157EBB">
              <w:rPr>
                <w:rFonts w:asciiTheme="minorHAnsi" w:eastAsia="MS Mincho" w:hAnsiTheme="minorHAnsi" w:cstheme="minorBidi"/>
              </w:rPr>
              <w:t>junh</w:t>
            </w:r>
            <w:r w:rsidR="007A65F7" w:rsidRPr="10157EBB">
              <w:rPr>
                <w:rFonts w:asciiTheme="minorHAnsi" w:eastAsia="MS Mincho" w:hAnsiTheme="minorHAnsi" w:cstheme="minorBidi"/>
              </w:rPr>
              <w:t>o</w:t>
            </w:r>
            <w:r w:rsidR="00F159F5" w:rsidRPr="10157EBB">
              <w:rPr>
                <w:rFonts w:asciiTheme="minorHAnsi" w:eastAsia="MS Mincho" w:hAnsiTheme="minorHAnsi" w:cstheme="minorBidi"/>
              </w:rPr>
              <w:t xml:space="preserve"> de 202</w:t>
            </w:r>
            <w:r w:rsidR="156A0F96" w:rsidRPr="10157EBB">
              <w:rPr>
                <w:rFonts w:asciiTheme="minorHAnsi" w:eastAsia="MS Mincho" w:hAnsiTheme="minorHAnsi" w:cstheme="minorBidi"/>
              </w:rPr>
              <w:t>3</w:t>
            </w:r>
            <w:r w:rsidR="001B7C6D" w:rsidRPr="10157EBB">
              <w:rPr>
                <w:rFonts w:asciiTheme="minorHAnsi" w:eastAsia="MS Mincho" w:hAnsiTheme="minorHAnsi" w:cstheme="minorBidi"/>
              </w:rPr>
              <w:t xml:space="preserve">, </w:t>
            </w:r>
            <w:r w:rsidRPr="10157EBB">
              <w:rPr>
                <w:rFonts w:asciiTheme="minorHAnsi" w:eastAsia="MS Mincho" w:hAnsiTheme="minorHAnsi" w:cstheme="minorBidi"/>
              </w:rPr>
              <w:t>segunda</w:t>
            </w:r>
            <w:r w:rsidR="001B7C6D" w:rsidRPr="10157EBB">
              <w:rPr>
                <w:rFonts w:asciiTheme="minorHAnsi" w:eastAsia="MS Mincho" w:hAnsiTheme="minorHAnsi" w:cstheme="minorBid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9782A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51BA901F" w:rsidR="007125FC" w:rsidRPr="001E3513" w:rsidRDefault="001E71B8" w:rsidP="009108B7">
            <w:pPr>
              <w:rPr>
                <w:rFonts w:asciiTheme="minorHAnsi" w:eastAsia="MS Mincho" w:hAnsiTheme="minorHAnsi" w:cstheme="minorHAnsi"/>
              </w:rPr>
            </w:pPr>
            <w:bookmarkStart w:id="0" w:name="_GoBack"/>
            <w:r w:rsidRPr="009108B7">
              <w:rPr>
                <w:rFonts w:asciiTheme="minorHAnsi" w:eastAsia="MS Mincho" w:hAnsiTheme="minorHAnsi" w:cstheme="minorHAnsi"/>
              </w:rPr>
              <w:t>1</w:t>
            </w:r>
            <w:bookmarkEnd w:id="0"/>
            <w:r w:rsidR="00B05245" w:rsidRPr="009108B7">
              <w:rPr>
                <w:rFonts w:asciiTheme="minorHAnsi" w:eastAsia="MS Mincho" w:hAnsiTheme="minorHAnsi" w:cstheme="minorHAnsi"/>
              </w:rPr>
              <w:t>6</w:t>
            </w:r>
            <w:r w:rsidR="001E0EAC" w:rsidRPr="009108B7">
              <w:rPr>
                <w:rFonts w:asciiTheme="minorHAnsi" w:eastAsia="MS Mincho" w:hAnsiTheme="minorHAnsi" w:cstheme="minorHAnsi"/>
              </w:rPr>
              <w:t>h</w:t>
            </w:r>
            <w:r w:rsidR="00251ECF" w:rsidRPr="009108B7">
              <w:rPr>
                <w:rFonts w:asciiTheme="minorHAnsi" w:eastAsia="MS Mincho" w:hAnsiTheme="minorHAnsi" w:cstheme="minorHAnsi"/>
              </w:rPr>
              <w:t>25min</w:t>
            </w:r>
            <w:r w:rsidR="00EA17AD" w:rsidRPr="009108B7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9108B7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9108B7">
              <w:rPr>
                <w:rFonts w:asciiTheme="minorHAnsi" w:hAnsiTheme="minorHAnsi" w:cstheme="minorHAnsi"/>
              </w:rPr>
              <w:t>1</w:t>
            </w:r>
            <w:r w:rsidR="00CD0281" w:rsidRPr="009108B7">
              <w:rPr>
                <w:rFonts w:asciiTheme="minorHAnsi" w:hAnsiTheme="minorHAnsi" w:cstheme="minorHAnsi"/>
              </w:rPr>
              <w:t>9</w:t>
            </w:r>
            <w:r w:rsidR="0053604C" w:rsidRPr="009108B7">
              <w:rPr>
                <w:rFonts w:asciiTheme="minorHAnsi" w:hAnsiTheme="minorHAnsi" w:cstheme="minorHAnsi"/>
              </w:rPr>
              <w:t>h</w:t>
            </w:r>
            <w:r w:rsidR="009108B7" w:rsidRPr="009108B7">
              <w:rPr>
                <w:rFonts w:asciiTheme="minorHAnsi" w:hAnsiTheme="minorHAnsi" w:cstheme="minorHAnsi"/>
              </w:rPr>
              <w:t>10min</w:t>
            </w:r>
          </w:p>
        </w:tc>
      </w:tr>
      <w:tr w:rsidR="000310DD" w:rsidRPr="009509F0" w14:paraId="7E461371" w14:textId="77777777" w:rsidTr="6DDC183E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19C6398C" w:rsidR="007125FC" w:rsidRPr="009509F0" w:rsidRDefault="001E0EAC" w:rsidP="10157EBB">
            <w:pPr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>Reunião</w:t>
            </w:r>
            <w:r w:rsidR="00B05245" w:rsidRPr="10157EBB">
              <w:rPr>
                <w:rFonts w:asciiTheme="minorHAnsi" w:eastAsia="MS Mincho" w:hAnsiTheme="minorHAnsi" w:cstheme="minorBidi"/>
              </w:rPr>
              <w:t xml:space="preserve"> </w:t>
            </w:r>
            <w:r w:rsidR="5F32CD38" w:rsidRPr="10157EBB">
              <w:rPr>
                <w:rFonts w:asciiTheme="minorHAnsi" w:eastAsia="MS Mincho" w:hAnsiTheme="minorHAnsi" w:cstheme="minorBidi"/>
              </w:rPr>
              <w:t>híbrida</w:t>
            </w:r>
            <w:r w:rsidRPr="10157EBB">
              <w:rPr>
                <w:rFonts w:asciiTheme="minorHAnsi" w:eastAsia="MS Mincho" w:hAnsiTheme="minorHAnsi" w:cstheme="minorBidi"/>
              </w:rPr>
              <w:t xml:space="preserve">, realizada por meio de </w:t>
            </w:r>
            <w:r w:rsidR="00694073" w:rsidRPr="10157EBB">
              <w:rPr>
                <w:rFonts w:asciiTheme="minorHAnsi" w:eastAsia="MS Mincho" w:hAnsiTheme="minorHAnsi" w:cstheme="minorBidi"/>
              </w:rPr>
              <w:t>videoconferência</w:t>
            </w:r>
            <w:r w:rsidR="00042C8B" w:rsidRPr="10157EBB">
              <w:rPr>
                <w:rFonts w:asciiTheme="minorHAnsi" w:eastAsia="MS Mincho" w:hAnsiTheme="minorHAnsi" w:cstheme="minorBidi"/>
              </w:rPr>
              <w:t xml:space="preserve"> </w:t>
            </w:r>
          </w:p>
        </w:tc>
      </w:tr>
      <w:tr w:rsidR="000310DD" w:rsidRPr="009509F0" w14:paraId="0A37501D" w14:textId="77777777" w:rsidTr="6DDC183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6DDC183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590BB7B2" w:rsidR="001652BA" w:rsidRPr="009509F0" w:rsidRDefault="0056506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PRESIDÊNCIA E COORDENADORES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6909DDDF" w:rsidR="001652BA" w:rsidRPr="009C3407" w:rsidRDefault="19D480DB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1652BA" w:rsidRPr="009509F0" w14:paraId="1C0A8B9D" w14:textId="77777777" w:rsidTr="6DDC183E">
        <w:tc>
          <w:tcPr>
            <w:tcW w:w="1560" w:type="dxa"/>
            <w:vMerge/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452ACB06" w:rsidR="001652BA" w:rsidRPr="009C3407" w:rsidRDefault="2C0223FC" w:rsidP="6DDC183E">
            <w:pPr>
              <w:rPr>
                <w:rFonts w:ascii="Calibri" w:eastAsia="Calibri" w:hAnsi="Calibri" w:cs="Calibri"/>
              </w:rPr>
            </w:pP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 Barradas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28963F39" w:rsidR="001652BA" w:rsidRPr="009C3407" w:rsidRDefault="00F57E7E" w:rsidP="6DDC183E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1652BA" w:rsidRPr="009509F0" w14:paraId="18A6EDDD" w14:textId="77777777" w:rsidTr="6DDC183E">
        <w:tc>
          <w:tcPr>
            <w:tcW w:w="1560" w:type="dxa"/>
            <w:vMerge/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382B1BDA" w:rsidR="001652BA" w:rsidRPr="00EE0278" w:rsidRDefault="2C0223FC" w:rsidP="6DDC183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0FF39DAE" w:rsidR="001652BA" w:rsidRPr="00EE0278" w:rsidRDefault="000E497D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1652BA" w:rsidRPr="009509F0" w14:paraId="6ABA3646" w14:textId="77777777" w:rsidTr="6DDC183E">
        <w:tc>
          <w:tcPr>
            <w:tcW w:w="1560" w:type="dxa"/>
            <w:vMerge/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772C7FEF" w:rsidR="001652BA" w:rsidRPr="00EE0278" w:rsidRDefault="2C0223FC" w:rsidP="6DDC183E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 Botelho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6D263118" w:rsidR="001652BA" w:rsidRPr="00EE0278" w:rsidRDefault="00F57E7E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A03A5B" w:rsidRPr="009509F0" w14:paraId="14A0B2CD" w14:textId="77777777" w:rsidTr="6DDC183E">
        <w:tc>
          <w:tcPr>
            <w:tcW w:w="1560" w:type="dxa"/>
            <w:vMerge/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C9AEEB0" w:rsidR="00A03A5B" w:rsidRPr="00824F6D" w:rsidRDefault="2C0223FC" w:rsidP="6DDC183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137D4A96" w:rsidR="00A03A5B" w:rsidRPr="00824F6D" w:rsidRDefault="004721E6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1652BA" w:rsidRPr="009509F0" w14:paraId="6A54B44A" w14:textId="77777777" w:rsidTr="6DDC183E">
        <w:tc>
          <w:tcPr>
            <w:tcW w:w="1560" w:type="dxa"/>
            <w:vMerge/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BE7D150" w:rsidR="001652BA" w:rsidRPr="00824F6D" w:rsidRDefault="2C0223FC" w:rsidP="6DDC183E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27043BA2" w:rsidR="001652BA" w:rsidRPr="00824F6D" w:rsidRDefault="00F57E7E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1652BA" w:rsidRPr="009509F0" w14:paraId="6CF1840A" w14:textId="77777777" w:rsidTr="6DDC183E">
        <w:tc>
          <w:tcPr>
            <w:tcW w:w="1560" w:type="dxa"/>
            <w:vMerge/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09858096" w:rsidR="001652BA" w:rsidRPr="00824F6D" w:rsidRDefault="2C0223FC" w:rsidP="6DDC183E">
            <w:pPr>
              <w:rPr>
                <w:rFonts w:ascii="Calibri" w:eastAsia="Calibri" w:hAnsi="Calibri" w:cs="Calibri"/>
              </w:rPr>
            </w:pPr>
            <w:r w:rsidRPr="6DDC183E">
              <w:rPr>
                <w:rFonts w:ascii="Times New Roman" w:eastAsia="Times New Roman" w:hAnsi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eastAsia="Times New Roman" w:hAnsi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59EC4A06" w:rsidR="001652BA" w:rsidRPr="00824F6D" w:rsidRDefault="000E497D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F57E7E" w:rsidRPr="009509F0" w14:paraId="2A2DF686" w14:textId="77777777" w:rsidTr="6DDC183E">
        <w:tc>
          <w:tcPr>
            <w:tcW w:w="1560" w:type="dxa"/>
            <w:vMerge/>
          </w:tcPr>
          <w:p w14:paraId="72A4B8FC" w14:textId="77777777" w:rsidR="00F57E7E" w:rsidRPr="009509F0" w:rsidRDefault="00F57E7E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9382" w14:textId="5E3C3C5D" w:rsidR="00F57E7E" w:rsidRPr="009C4BB0" w:rsidRDefault="00F57E7E" w:rsidP="6DDC183E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Tayane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Yañez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4B8" w14:textId="66D0BB21" w:rsidR="00F57E7E" w:rsidRPr="009C4BB0" w:rsidRDefault="00F57E7E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1652BA" w:rsidRPr="009509F0" w14:paraId="0084E969" w14:textId="77777777" w:rsidTr="6DDC183E">
        <w:tc>
          <w:tcPr>
            <w:tcW w:w="1560" w:type="dxa"/>
            <w:vMerge/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715D5FDC" w:rsidR="001652BA" w:rsidRPr="009C4BB0" w:rsidRDefault="00F57E7E" w:rsidP="6DDC183E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7DAA55F3" w:rsidR="001652BA" w:rsidRPr="009C4BB0" w:rsidRDefault="00F57E7E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)</w:t>
            </w:r>
          </w:p>
        </w:tc>
      </w:tr>
      <w:tr w:rsidR="009C3407" w:rsidRPr="009509F0" w14:paraId="3708C8C6" w14:textId="77777777" w:rsidTr="6DDC183E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02F8963C" w:rsidR="009C3407" w:rsidRPr="009509F0" w:rsidRDefault="009C3407" w:rsidP="6DDC183E">
            <w:pPr>
              <w:shd w:val="clear" w:color="auto" w:fill="FFFFFF" w:themeFill="background1"/>
              <w:outlineLvl w:val="0"/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="72D6FB53" w:rsidRPr="10157EBB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="72D6FB53" w:rsidRPr="10157EBB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="7018608C" w:rsidRPr="10157EBB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="7018608C" w:rsidRPr="10157EBB">
              <w:rPr>
                <w:rFonts w:asciiTheme="minorHAnsi" w:eastAsia="MS Mincho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1F899689" w:rsidR="009C3407" w:rsidRPr="009509F0" w:rsidRDefault="7018608C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9C3407" w:rsidRPr="009509F0" w14:paraId="77AB4896" w14:textId="77777777" w:rsidTr="6DDC183E">
        <w:tc>
          <w:tcPr>
            <w:tcW w:w="1560" w:type="dxa"/>
            <w:vMerge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0E0C40BF" w:rsidR="009C3407" w:rsidRPr="009509F0" w:rsidRDefault="00EE0278" w:rsidP="10157EBB">
            <w:pPr>
              <w:shd w:val="clear" w:color="auto" w:fill="FFFFFF" w:themeFill="background1"/>
              <w:outlineLvl w:val="0"/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Patrícia</w:t>
            </w:r>
            <w:r w:rsidR="009C3407" w:rsidRPr="10157EBB">
              <w:rPr>
                <w:rFonts w:asciiTheme="minorHAnsi" w:eastAsia="MS Mincho" w:hAnsiTheme="minorHAnsi" w:cstheme="minorBidi"/>
                <w:color w:val="000000" w:themeColor="text1"/>
              </w:rPr>
              <w:t xml:space="preserve"> Cordeiro</w:t>
            </w:r>
            <w:r w:rsidR="00377FBE" w:rsidRPr="10157EBB">
              <w:rPr>
                <w:rFonts w:asciiTheme="minorHAnsi" w:eastAsia="MS Mincho" w:hAnsiTheme="minorHAnsi" w:cstheme="minorBidi"/>
                <w:color w:val="000000" w:themeColor="text1"/>
              </w:rPr>
              <w:t xml:space="preserve"> </w:t>
            </w:r>
            <w:r w:rsidR="46F28048" w:rsidRPr="10157EBB">
              <w:rPr>
                <w:rFonts w:asciiTheme="minorHAnsi" w:eastAsia="MS Mincho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7BBC97A8" w:rsidR="009C3407" w:rsidRPr="009509F0" w:rsidRDefault="63AE98A3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9C3407" w:rsidRPr="009509F0" w14:paraId="1050D09C" w14:textId="77777777" w:rsidTr="6DDC183E">
        <w:tc>
          <w:tcPr>
            <w:tcW w:w="1560" w:type="dxa"/>
            <w:vMerge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2A80240E" w:rsidR="009C3407" w:rsidRPr="00547F64" w:rsidRDefault="009C3407" w:rsidP="10157EBB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asciiTheme="minorHAnsi" w:eastAsia="MS Mincho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="1D468F47" w:rsidRPr="10157EBB">
              <w:rPr>
                <w:rFonts w:asciiTheme="minorHAnsi" w:eastAsia="MS Mincho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1D468F47" w:rsidRPr="10157EBB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6D9" w14:textId="7DC6964D" w:rsidR="009C3407" w:rsidRPr="00547F64" w:rsidRDefault="0139BE6F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  <w:p w14:paraId="5FA321B4" w14:textId="38F63836" w:rsidR="009C3407" w:rsidRPr="00547F64" w:rsidRDefault="009C3407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</w:p>
        </w:tc>
      </w:tr>
      <w:tr w:rsidR="009C3407" w:rsidRPr="009509F0" w14:paraId="2BEE2811" w14:textId="77777777" w:rsidTr="6DDC183E">
        <w:tc>
          <w:tcPr>
            <w:tcW w:w="1560" w:type="dxa"/>
            <w:vMerge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3B11E972" w:rsidR="009C3407" w:rsidRPr="00547F64" w:rsidRDefault="1D468F47" w:rsidP="10157EBB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0157EBB">
              <w:rPr>
                <w:rFonts w:asciiTheme="minorHAnsi" w:eastAsia="MS Mincho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Carla Dias Belmonte (Assessoria de Comissões)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7DC6964D" w:rsidR="009C3407" w:rsidRPr="00547F64" w:rsidRDefault="1D468F47" w:rsidP="10157EBB">
            <w:pPr>
              <w:rPr>
                <w:rFonts w:asciiTheme="minorHAnsi" w:eastAsia="MS Mincho" w:hAnsiTheme="minorHAnsi" w:cstheme="minorBidi"/>
                <w:color w:val="000000" w:themeColor="text1"/>
              </w:rPr>
            </w:pPr>
            <w:r w:rsidRPr="10157EBB">
              <w:rPr>
                <w:rFonts w:asciiTheme="minorHAnsi" w:eastAsia="MS Mincho" w:hAnsiTheme="minorHAnsi" w:cstheme="minorBidi"/>
                <w:color w:val="000000" w:themeColor="text1"/>
              </w:rPr>
              <w:t>Presente (CAU)</w:t>
            </w:r>
          </w:p>
        </w:tc>
      </w:tr>
      <w:tr w:rsidR="006312A0" w:rsidRPr="009509F0" w14:paraId="3656B9AB" w14:textId="77777777" w:rsidTr="6DDC183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6DDC183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6DDC183E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B103" w14:textId="77777777" w:rsidR="00672314" w:rsidRDefault="006312A0" w:rsidP="00EE0278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4AEDC05A" w14:textId="77777777" w:rsidR="000667FF" w:rsidRDefault="000667FF" w:rsidP="00EE027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10157EBB">
              <w:rPr>
                <w:rFonts w:asciiTheme="minorHAnsi" w:eastAsia="MS Mincho" w:hAnsiTheme="minorHAnsi" w:cstheme="minorBidi"/>
              </w:rPr>
              <w:t xml:space="preserve">Informes </w:t>
            </w:r>
          </w:p>
          <w:p w14:paraId="369E67BB" w14:textId="2C43E7DC" w:rsidR="00420C6C" w:rsidRPr="000667FF" w:rsidRDefault="732D427C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 xml:space="preserve">Seminário </w:t>
            </w:r>
            <w:proofErr w:type="spellStart"/>
            <w:r w:rsidRPr="10157EBB">
              <w:rPr>
                <w:rFonts w:asciiTheme="minorHAnsi" w:eastAsia="MS Mincho" w:hAnsiTheme="minorHAnsi" w:cstheme="minorBidi"/>
              </w:rPr>
              <w:t>Solare</w:t>
            </w:r>
            <w:proofErr w:type="spellEnd"/>
          </w:p>
          <w:p w14:paraId="40503654" w14:textId="0C7DC45D" w:rsidR="00420C6C" w:rsidRPr="000667FF" w:rsidRDefault="732D427C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 xml:space="preserve">Plano de trabalho RJ </w:t>
            </w:r>
            <w:proofErr w:type="spellStart"/>
            <w:r w:rsidRPr="10157EBB">
              <w:rPr>
                <w:rFonts w:asciiTheme="minorHAnsi" w:eastAsia="MS Mincho" w:hAnsiTheme="minorHAnsi" w:cstheme="minorBidi"/>
              </w:rPr>
              <w:t>Solare</w:t>
            </w:r>
            <w:proofErr w:type="spellEnd"/>
          </w:p>
          <w:p w14:paraId="652FC278" w14:textId="309C9412" w:rsidR="00420C6C" w:rsidRDefault="732D427C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>Orçamento participativo</w:t>
            </w:r>
          </w:p>
          <w:p w14:paraId="0C5B85A7" w14:textId="79330237" w:rsidR="005979CD" w:rsidRPr="000667FF" w:rsidRDefault="005979CD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Concurso da Sede</w:t>
            </w:r>
          </w:p>
          <w:p w14:paraId="1B0C2CD1" w14:textId="77777777" w:rsidR="00420C6C" w:rsidRDefault="732D427C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10157EBB">
              <w:rPr>
                <w:rFonts w:asciiTheme="minorHAnsi" w:eastAsia="MS Mincho" w:hAnsiTheme="minorHAnsi" w:cstheme="minorBidi"/>
              </w:rPr>
              <w:t>Pauta plenária junho</w:t>
            </w:r>
          </w:p>
          <w:p w14:paraId="4E09E683" w14:textId="3D2010D6" w:rsidR="00251ECF" w:rsidRPr="000667FF" w:rsidRDefault="00251ECF" w:rsidP="10157EB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SEBRAE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4446271D" w:rsidR="00753F98" w:rsidRPr="009C2A3B" w:rsidRDefault="00EE0278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753F98" w:rsidRPr="00E53C24" w14:paraId="1802F026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6B6BE1" w14:textId="4C5C5B22" w:rsidR="00725B66" w:rsidRDefault="00002649" w:rsidP="00002649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- Cons</w:t>
            </w:r>
            <w:r w:rsidR="0078323E">
              <w:rPr>
                <w:rFonts w:asciiTheme="minorHAnsi" w:eastAsia="MS Mincho" w:hAnsiTheme="minorHAnsi" w:cstheme="minorBidi"/>
              </w:rPr>
              <w:t>elheira</w:t>
            </w:r>
            <w:r>
              <w:rPr>
                <w:rFonts w:asciiTheme="minorHAnsi" w:eastAsia="MS Mincho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Ta</w:t>
            </w:r>
            <w:r w:rsidR="0078323E">
              <w:rPr>
                <w:rFonts w:asciiTheme="minorHAnsi" w:eastAsia="MS Mincho" w:hAnsiTheme="minorHAnsi" w:cstheme="minorBidi"/>
              </w:rPr>
              <w:t>nya</w:t>
            </w:r>
            <w:proofErr w:type="spellEnd"/>
            <w:r>
              <w:rPr>
                <w:rFonts w:asciiTheme="minorHAnsi" w:eastAsia="MS Mincho" w:hAnsiTheme="minorHAnsi" w:cstheme="minorBidi"/>
              </w:rPr>
              <w:t xml:space="preserve"> apresentou um relatório sobre a Imersão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Solare</w:t>
            </w:r>
            <w:proofErr w:type="spellEnd"/>
            <w:r>
              <w:rPr>
                <w:rFonts w:asciiTheme="minorHAnsi" w:eastAsia="MS Mincho" w:hAnsiTheme="minorHAnsi" w:cstheme="minorBidi"/>
              </w:rPr>
              <w:t>.</w:t>
            </w:r>
          </w:p>
          <w:p w14:paraId="3673EAC9" w14:textId="749681F3" w:rsidR="008D3511" w:rsidRPr="00E53C24" w:rsidRDefault="008D3511" w:rsidP="00002649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 xml:space="preserve">- Conselheira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Angela</w:t>
            </w:r>
            <w:proofErr w:type="spellEnd"/>
            <w:r>
              <w:rPr>
                <w:rFonts w:asciiTheme="minorHAnsi" w:eastAsia="MS Mincho" w:hAnsiTheme="minorHAnsi" w:cstheme="minorBidi"/>
              </w:rPr>
              <w:t xml:space="preserve"> relatou sobre o grande volume de processos na CED, sendo sugerido e acatado que a estagiária da CED irá preparar uma minuta de relatório (resumo do processo) dos processos distribuídos aos Conselheiros, cabendo a estes revisar e completar com a fundamentação da decisão e voto. </w:t>
            </w: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6DDC183E">
        <w:trPr>
          <w:trHeight w:val="98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4E5E7CA2" w:rsidR="00307C61" w:rsidRPr="00E53C24" w:rsidRDefault="793D91B7" w:rsidP="6DDC183E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 xml:space="preserve">Seminário </w:t>
            </w:r>
            <w:proofErr w:type="spellStart"/>
            <w:r w:rsidRPr="6DDC183E">
              <w:rPr>
                <w:rFonts w:asciiTheme="minorHAnsi" w:eastAsia="MS Mincho" w:hAnsiTheme="minorHAnsi" w:cstheme="minorBidi"/>
                <w:b/>
                <w:bCs/>
              </w:rPr>
              <w:t>Solare</w:t>
            </w:r>
            <w:proofErr w:type="spellEnd"/>
          </w:p>
        </w:tc>
      </w:tr>
      <w:tr w:rsidR="00307C61" w:rsidRPr="009509F0" w14:paraId="4CB99ED0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E9C9D9" w14:textId="7B7AB85D" w:rsidR="000667FF" w:rsidRDefault="00251ECF" w:rsidP="6DDC183E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 xml:space="preserve">Presidente </w:t>
            </w:r>
            <w:r w:rsidR="00264C66">
              <w:rPr>
                <w:rFonts w:asciiTheme="minorHAnsi" w:eastAsia="MS Mincho" w:hAnsiTheme="minorHAnsi" w:cstheme="minorBidi"/>
              </w:rPr>
              <w:t xml:space="preserve">Pablo </w:t>
            </w:r>
            <w:r>
              <w:rPr>
                <w:rFonts w:asciiTheme="minorHAnsi" w:eastAsia="MS Mincho" w:hAnsiTheme="minorHAnsi" w:cstheme="minorBidi"/>
              </w:rPr>
              <w:t>esclareceu que o Sem</w:t>
            </w:r>
            <w:r w:rsidR="00264C66">
              <w:rPr>
                <w:rFonts w:asciiTheme="minorHAnsi" w:eastAsia="MS Mincho" w:hAnsiTheme="minorHAnsi" w:cstheme="minorBidi"/>
              </w:rPr>
              <w:t xml:space="preserve">inário ia ser, a princípio, </w:t>
            </w:r>
            <w:r>
              <w:rPr>
                <w:rFonts w:asciiTheme="minorHAnsi" w:eastAsia="MS Mincho" w:hAnsiTheme="minorHAnsi" w:cstheme="minorBidi"/>
              </w:rPr>
              <w:t xml:space="preserve">em agosto e no Rio de Janeiro, </w:t>
            </w:r>
            <w:r w:rsidR="00264C66">
              <w:rPr>
                <w:rFonts w:asciiTheme="minorHAnsi" w:eastAsia="MS Mincho" w:hAnsiTheme="minorHAnsi" w:cstheme="minorBidi"/>
              </w:rPr>
              <w:t>mas que por questões de logística, se propõe</w:t>
            </w:r>
            <w:r>
              <w:rPr>
                <w:rFonts w:asciiTheme="minorHAnsi" w:eastAsia="MS Mincho" w:hAnsiTheme="minorHAnsi" w:cstheme="minorBidi"/>
              </w:rPr>
              <w:t xml:space="preserve"> a realização no CAU/BR, dia 16 de agosto.</w:t>
            </w:r>
          </w:p>
          <w:p w14:paraId="5F2B081F" w14:textId="77F7658D" w:rsidR="00264C66" w:rsidRDefault="00264C66" w:rsidP="6DDC183E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lastRenderedPageBreak/>
              <w:t xml:space="preserve">O Gerente Geral fez um relato da proposta para o Seminário, apresentada pelo Danilo na data de hoje, no grupo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Solare</w:t>
            </w:r>
            <w:proofErr w:type="spellEnd"/>
            <w:r>
              <w:rPr>
                <w:rFonts w:asciiTheme="minorHAnsi" w:eastAsia="MS Mincho" w:hAnsiTheme="minorHAnsi" w:cstheme="minorBidi"/>
              </w:rPr>
              <w:t>:</w:t>
            </w:r>
          </w:p>
          <w:p w14:paraId="2B262B49" w14:textId="77777777" w:rsidR="00264C66" w:rsidRDefault="00264C66" w:rsidP="6DDC183E">
            <w:pPr>
              <w:jc w:val="both"/>
              <w:rPr>
                <w:rFonts w:asciiTheme="minorHAnsi" w:eastAsia="MS Mincho" w:hAnsiTheme="minorHAnsi" w:cstheme="minorBidi"/>
              </w:rPr>
            </w:pPr>
          </w:p>
          <w:p w14:paraId="05E257BF" w14:textId="2FEAF129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“</w:t>
            </w:r>
            <w:r w:rsidRPr="00264C66">
              <w:rPr>
                <w:rFonts w:asciiTheme="minorHAnsi" w:eastAsia="MS Mincho" w:hAnsiTheme="minorHAnsi" w:cstheme="minorBidi"/>
              </w:rPr>
              <w:t>Brasília, 16 de agosto de 2023</w:t>
            </w:r>
          </w:p>
          <w:p w14:paraId="3DC103C9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Formato:</w:t>
            </w:r>
          </w:p>
          <w:p w14:paraId="30BB0405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Presencial com transmissão online para o público.</w:t>
            </w:r>
          </w:p>
          <w:p w14:paraId="451811E2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Manhã</w:t>
            </w:r>
          </w:p>
          <w:p w14:paraId="1EA8D902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Mesa 1</w:t>
            </w:r>
          </w:p>
          <w:p w14:paraId="4E99E875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proofErr w:type="spellStart"/>
            <w:r w:rsidRPr="00264C66">
              <w:rPr>
                <w:rFonts w:asciiTheme="minorHAnsi" w:eastAsia="MS Mincho" w:hAnsiTheme="minorHAnsi" w:cstheme="minorBidi"/>
              </w:rPr>
              <w:t>Solare</w:t>
            </w:r>
            <w:proofErr w:type="spellEnd"/>
          </w:p>
          <w:p w14:paraId="0177BC54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 xml:space="preserve">Mesa de abertura com pronunciamento das entidades e conselhos envolvidos até aqui no Programa. Explicação sobre o que é o </w:t>
            </w:r>
            <w:proofErr w:type="spellStart"/>
            <w:r w:rsidRPr="00264C66">
              <w:rPr>
                <w:rFonts w:asciiTheme="minorHAnsi" w:eastAsia="MS Mincho" w:hAnsiTheme="minorHAnsi" w:cstheme="minorBidi"/>
              </w:rPr>
              <w:t>Solare</w:t>
            </w:r>
            <w:proofErr w:type="spellEnd"/>
            <w:r w:rsidRPr="00264C66">
              <w:rPr>
                <w:rFonts w:asciiTheme="minorHAnsi" w:eastAsia="MS Mincho" w:hAnsiTheme="minorHAnsi" w:cstheme="minorBidi"/>
              </w:rPr>
              <w:t xml:space="preserve"> e por que devemos lutar por políticas de Softwares Livres para Arquitetos e Engenheiros</w:t>
            </w:r>
          </w:p>
          <w:p w14:paraId="073789BB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Mesa 2</w:t>
            </w:r>
          </w:p>
          <w:p w14:paraId="78AB8B72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Fluxos de Trabalho</w:t>
            </w:r>
          </w:p>
          <w:p w14:paraId="68117D50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Combinações de programas, tipos de arquivo, procedimentos para diversos campos profissionais afeitos à arquitetura: levantamentos, projetos arquitetônicos, urbanísticos, textos científicos etc.</w:t>
            </w:r>
          </w:p>
          <w:p w14:paraId="06B23EF0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Tarde</w:t>
            </w:r>
          </w:p>
          <w:p w14:paraId="4ED4A8ED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Mesa 3</w:t>
            </w:r>
          </w:p>
          <w:p w14:paraId="4F6167BC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Migração: implementando os softwares livres</w:t>
            </w:r>
          </w:p>
          <w:p w14:paraId="66D576C1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A adoção de softwares livres na prática profissional deve ser feita com segurança, considerando o tempo de adaptação das equipes e a compatibilidade com o acervo anterior do profissional e com os colaboradores de outras disciplinas.</w:t>
            </w:r>
          </w:p>
          <w:p w14:paraId="0EAF3E28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Mesa 4</w:t>
            </w:r>
          </w:p>
          <w:p w14:paraId="73F0487D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BIM e softwares livres</w:t>
            </w:r>
          </w:p>
          <w:p w14:paraId="6419D9F2" w14:textId="77777777" w:rsidR="00264C66" w:rsidRP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A metodologia BIM vem se firmando como a preferencial no processo de planejamento, projeto e construção de grandes edificações. É fundamental discutir os avanços e desafios dos softwares livres dentro deste campo.</w:t>
            </w:r>
          </w:p>
          <w:p w14:paraId="5E958E5A" w14:textId="1C8A59FB" w:rsidR="00264C66" w:rsidRDefault="00264C66" w:rsidP="00264C66">
            <w:pPr>
              <w:ind w:left="1173"/>
              <w:jc w:val="both"/>
              <w:rPr>
                <w:rFonts w:asciiTheme="minorHAnsi" w:eastAsia="MS Mincho" w:hAnsiTheme="minorHAnsi" w:cstheme="minorBidi"/>
              </w:rPr>
            </w:pPr>
            <w:r w:rsidRPr="00264C66">
              <w:rPr>
                <w:rFonts w:asciiTheme="minorHAnsi" w:eastAsia="MS Mincho" w:hAnsiTheme="minorHAnsi" w:cstheme="minorBidi"/>
              </w:rPr>
              <w:t>Encerramento</w:t>
            </w:r>
            <w:r>
              <w:rPr>
                <w:rFonts w:asciiTheme="minorHAnsi" w:eastAsia="MS Mincho" w:hAnsiTheme="minorHAnsi" w:cstheme="minorBidi"/>
              </w:rPr>
              <w:t>”</w:t>
            </w:r>
          </w:p>
          <w:p w14:paraId="7EC0FD12" w14:textId="290578B0" w:rsidR="00AE17F5" w:rsidRPr="00264C66" w:rsidRDefault="00264C66" w:rsidP="00264C66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  <w:b/>
                <w:bCs/>
              </w:rPr>
              <w:t>Encaminhamento</w:t>
            </w:r>
            <w:r w:rsidRPr="6DDC183E">
              <w:rPr>
                <w:rFonts w:asciiTheme="minorHAnsi" w:eastAsia="MS Mincho" w:hAnsiTheme="minorHAnsi" w:cstheme="minorBidi"/>
                <w:b/>
                <w:bCs/>
              </w:rPr>
              <w:t>:</w:t>
            </w:r>
            <w:r w:rsidRPr="6DDC183E">
              <w:rPr>
                <w:rFonts w:asciiTheme="minorHAnsi" w:eastAsia="MS Mincho" w:hAnsiTheme="minorHAnsi" w:cstheme="minorBidi"/>
              </w:rPr>
              <w:t xml:space="preserve"> </w:t>
            </w:r>
            <w:r>
              <w:rPr>
                <w:rFonts w:asciiTheme="minorHAnsi" w:eastAsia="MS Mincho" w:hAnsiTheme="minorHAnsi" w:cstheme="minorBidi"/>
              </w:rPr>
              <w:t xml:space="preserve">O Gerente Geral </w:t>
            </w:r>
            <w:r w:rsidR="00251ECF">
              <w:rPr>
                <w:rFonts w:asciiTheme="minorHAnsi" w:eastAsia="MS Mincho" w:hAnsiTheme="minorHAnsi" w:cstheme="minorBidi"/>
              </w:rPr>
              <w:t>Ricardo irá levar</w:t>
            </w:r>
            <w:r>
              <w:rPr>
                <w:rFonts w:asciiTheme="minorHAnsi" w:eastAsia="MS Mincho" w:hAnsiTheme="minorHAnsi" w:cstheme="minorBidi"/>
              </w:rPr>
              <w:t>,</w:t>
            </w:r>
            <w:r w:rsidR="0062307B">
              <w:rPr>
                <w:rFonts w:asciiTheme="minorHAnsi" w:eastAsia="MS Mincho" w:hAnsiTheme="minorHAnsi" w:cstheme="minorBidi"/>
              </w:rPr>
              <w:t xml:space="preserve"> para o CAU/BR e em seguida</w:t>
            </w:r>
            <w:r w:rsidR="00251ECF">
              <w:rPr>
                <w:rFonts w:asciiTheme="minorHAnsi" w:eastAsia="MS Mincho" w:hAnsiTheme="minorHAnsi" w:cstheme="minorBidi"/>
              </w:rPr>
              <w:t xml:space="preserve"> </w:t>
            </w:r>
            <w:r>
              <w:rPr>
                <w:rFonts w:asciiTheme="minorHAnsi" w:eastAsia="MS Mincho" w:hAnsiTheme="minorHAnsi" w:cstheme="minorBidi"/>
              </w:rPr>
              <w:t xml:space="preserve">para o grupo de organização do Seminário, </w:t>
            </w:r>
            <w:r w:rsidR="00251ECF">
              <w:rPr>
                <w:rFonts w:asciiTheme="minorHAnsi" w:eastAsia="MS Mincho" w:hAnsiTheme="minorHAnsi" w:cstheme="minorBidi"/>
              </w:rPr>
              <w:t>a proposta</w:t>
            </w:r>
            <w:r>
              <w:rPr>
                <w:rFonts w:asciiTheme="minorHAnsi" w:eastAsia="MS Mincho" w:hAnsiTheme="minorHAnsi" w:cstheme="minorBidi"/>
              </w:rPr>
              <w:t xml:space="preserve"> para</w:t>
            </w:r>
            <w:r w:rsidR="00251ECF">
              <w:rPr>
                <w:rFonts w:asciiTheme="minorHAnsi" w:eastAsia="MS Mincho" w:hAnsiTheme="minorHAnsi" w:cstheme="minorBidi"/>
              </w:rPr>
              <w:t xml:space="preserve"> </w:t>
            </w:r>
            <w:r>
              <w:rPr>
                <w:rFonts w:asciiTheme="minorHAnsi" w:eastAsia="MS Mincho" w:hAnsiTheme="minorHAnsi" w:cstheme="minorBidi"/>
              </w:rPr>
              <w:t xml:space="preserve">que o Seminário aconteça no </w:t>
            </w:r>
            <w:r>
              <w:rPr>
                <w:rFonts w:asciiTheme="minorHAnsi" w:eastAsia="MS Mincho" w:hAnsiTheme="minorHAnsi" w:cstheme="minorBidi"/>
              </w:rPr>
              <w:t>CAU/BR, dia 16 de agosto</w:t>
            </w:r>
            <w:r>
              <w:rPr>
                <w:rFonts w:asciiTheme="minorHAnsi" w:eastAsia="MS Mincho" w:hAnsiTheme="minorHAnsi" w:cstheme="minorBidi"/>
              </w:rPr>
              <w:t>.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11EAC931" w:rsidR="00307C61" w:rsidRPr="00B9782A" w:rsidRDefault="3BFA6FFC" w:rsidP="6DDC183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 xml:space="preserve">Plano de Trabalho RJ </w:t>
            </w:r>
            <w:proofErr w:type="spellStart"/>
            <w:r w:rsidRPr="6DDC183E">
              <w:rPr>
                <w:rFonts w:asciiTheme="minorHAnsi" w:eastAsia="MS Mincho" w:hAnsiTheme="minorHAnsi" w:cstheme="minorBidi"/>
                <w:b/>
                <w:bCs/>
              </w:rPr>
              <w:t>Solare</w:t>
            </w:r>
            <w:proofErr w:type="spellEnd"/>
          </w:p>
        </w:tc>
      </w:tr>
      <w:tr w:rsidR="00307C61" w:rsidRPr="009509F0" w14:paraId="4A37E94D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0025F" w14:textId="7279462A" w:rsidR="00F16073" w:rsidRPr="006966E6" w:rsidRDefault="00002649" w:rsidP="6DDC183E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Chefe de Gabinete</w:t>
            </w:r>
            <w:r w:rsidR="00BF2F69">
              <w:rPr>
                <w:rFonts w:asciiTheme="minorHAnsi" w:eastAsia="MS Mincho" w:hAnsiTheme="minorHAnsi" w:cstheme="minorHAnsi"/>
                <w:bCs/>
              </w:rPr>
              <w:t xml:space="preserve"> Patrícia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apresentou um relato breve sobre o Plano de Trabalho </w:t>
            </w:r>
            <w:r w:rsidR="006966E6">
              <w:rPr>
                <w:rFonts w:asciiTheme="minorHAnsi" w:eastAsia="MS Mincho" w:hAnsiTheme="minorHAnsi" w:cstheme="minorHAnsi"/>
                <w:bCs/>
              </w:rPr>
              <w:t xml:space="preserve">do </w:t>
            </w:r>
            <w:proofErr w:type="spellStart"/>
            <w:r w:rsidR="006966E6">
              <w:rPr>
                <w:rFonts w:asciiTheme="minorHAnsi" w:eastAsia="MS Mincho" w:hAnsiTheme="minorHAnsi" w:cstheme="minorHAnsi"/>
                <w:bCs/>
              </w:rPr>
              <w:t>Solare</w:t>
            </w:r>
            <w:proofErr w:type="spellEnd"/>
            <w:r w:rsidR="006966E6">
              <w:rPr>
                <w:rFonts w:asciiTheme="minorHAnsi" w:eastAsia="MS Mincho" w:hAnsiTheme="minorHAnsi" w:cstheme="minorHAnsi"/>
                <w:bCs/>
              </w:rPr>
              <w:t>, relativo ao Termo de Colaboração que será assinado entre FNA e CAU/RJ, com o valor total de R$ 35.200,00, divididos entre horas/aula, site e diárias.</w:t>
            </w:r>
            <w:r w:rsidR="43E5F060" w:rsidRPr="6DDC183E">
              <w:rPr>
                <w:rFonts w:asciiTheme="minorHAnsi" w:eastAsia="MS Mincho" w:hAnsiTheme="minorHAnsi" w:cstheme="minorBidi"/>
              </w:rPr>
              <w:t xml:space="preserve"> </w:t>
            </w:r>
          </w:p>
        </w:tc>
      </w:tr>
    </w:tbl>
    <w:p w14:paraId="73A2A4D2" w14:textId="77777777" w:rsidR="006966E6" w:rsidRDefault="006966E6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27DC5" w:rsidRPr="009509F0" w14:paraId="0B6826EE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FF0DD" w14:textId="0D50F19D" w:rsidR="00727DC5" w:rsidRPr="00B9782A" w:rsidRDefault="457C381F" w:rsidP="6DDC183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>Orçamento Participativo</w:t>
            </w:r>
          </w:p>
        </w:tc>
      </w:tr>
      <w:tr w:rsidR="00727DC5" w:rsidRPr="009509F0" w14:paraId="499C6C20" w14:textId="77777777" w:rsidTr="6DDC183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BD5603" w14:textId="29AB0D93" w:rsidR="00E93F0D" w:rsidRDefault="00BF2F69" w:rsidP="00F94F7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Chefe de Gabinete Patrícia apresentou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o relatório consolidado das propostas </w:t>
            </w:r>
            <w:r w:rsidR="00081C71">
              <w:rPr>
                <w:rFonts w:asciiTheme="minorHAnsi" w:eastAsia="MS Mincho" w:hAnsiTheme="minorHAnsi" w:cstheme="minorHAnsi"/>
                <w:bCs/>
              </w:rPr>
              <w:t xml:space="preserve">com as análises feitas </w:t>
            </w:r>
            <w:r>
              <w:rPr>
                <w:rFonts w:asciiTheme="minorHAnsi" w:eastAsia="MS Mincho" w:hAnsiTheme="minorHAnsi" w:cstheme="minorHAnsi"/>
                <w:bCs/>
              </w:rPr>
              <w:t>pelas Comissões.</w:t>
            </w:r>
          </w:p>
          <w:p w14:paraId="223486C3" w14:textId="15A9515D" w:rsidR="00E93F0D" w:rsidRDefault="00E93F0D" w:rsidP="00F94F7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Após o relato de cada projeto, os membros do Conselho Diretor definiram os valores a serem aportados e os encaminhamentos pertinentes.</w:t>
            </w:r>
          </w:p>
          <w:p w14:paraId="02747AEC" w14:textId="09A2DFFA" w:rsidR="00727DC5" w:rsidRPr="00B9782A" w:rsidRDefault="310A08E1" w:rsidP="00B624A7">
            <w:pPr>
              <w:jc w:val="both"/>
              <w:rPr>
                <w:rFonts w:asciiTheme="minorHAnsi" w:eastAsia="MS Mincho" w:hAnsiTheme="minorHAnsi" w:cstheme="minorBidi"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>Encaminhamentos:</w:t>
            </w:r>
            <w:r w:rsidRPr="6DDC183E">
              <w:rPr>
                <w:rFonts w:asciiTheme="minorHAnsi" w:eastAsia="MS Mincho" w:hAnsiTheme="minorHAnsi" w:cstheme="minorBidi"/>
              </w:rPr>
              <w:t xml:space="preserve"> </w:t>
            </w:r>
            <w:r w:rsidR="005E2C1A">
              <w:rPr>
                <w:rFonts w:asciiTheme="minorHAnsi" w:eastAsia="MS Mincho" w:hAnsiTheme="minorHAnsi" w:cstheme="minorBidi"/>
              </w:rPr>
              <w:t>relatório será apresentado na</w:t>
            </w:r>
            <w:r w:rsidR="00290029">
              <w:rPr>
                <w:rFonts w:asciiTheme="minorHAnsi" w:eastAsia="MS Mincho" w:hAnsiTheme="minorHAnsi" w:cstheme="minorBidi"/>
              </w:rPr>
              <w:t xml:space="preserve"> Reunião Plenária de junho, como informe.</w:t>
            </w:r>
          </w:p>
        </w:tc>
      </w:tr>
    </w:tbl>
    <w:p w14:paraId="19A7BD90" w14:textId="77777777" w:rsidR="00727DC5" w:rsidRDefault="00727DC5" w:rsidP="6DDC183E">
      <w:pPr>
        <w:jc w:val="both"/>
        <w:rPr>
          <w:rFonts w:asciiTheme="minorHAnsi" w:hAnsiTheme="minorHAnsi" w:cstheme="minorBid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966E6" w:rsidRPr="00B9782A" w14:paraId="1F8938F1" w14:textId="77777777" w:rsidTr="00845069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C96735" w14:textId="6127805C" w:rsidR="006966E6" w:rsidRPr="006966E6" w:rsidRDefault="006966E6" w:rsidP="006966E6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</w:rPr>
            </w:pPr>
            <w:r>
              <w:rPr>
                <w:rFonts w:asciiTheme="minorHAnsi" w:eastAsia="MS Mincho" w:hAnsiTheme="minorHAnsi" w:cstheme="minorBidi"/>
                <w:b/>
                <w:bCs/>
              </w:rPr>
              <w:t>Concurso da Sede</w:t>
            </w:r>
          </w:p>
        </w:tc>
      </w:tr>
      <w:tr w:rsidR="006966E6" w:rsidRPr="00B9782A" w14:paraId="5939F1D9" w14:textId="77777777" w:rsidTr="00845069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5A4379" w14:textId="41A21A13" w:rsidR="006966E6" w:rsidRDefault="004721E6" w:rsidP="0084506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Chefe de Gabinete </w:t>
            </w:r>
            <w:r w:rsidR="006966E6">
              <w:rPr>
                <w:rFonts w:asciiTheme="minorHAnsi" w:eastAsia="MS Mincho" w:hAnsiTheme="minorHAnsi" w:cstheme="minorHAnsi"/>
                <w:bCs/>
              </w:rPr>
              <w:t>Patrícia relatou que o processo já foi aberto, mas que falta fazer o Termo de Referência.</w:t>
            </w:r>
          </w:p>
          <w:p w14:paraId="5F348508" w14:textId="779EFFC5" w:rsidR="004721E6" w:rsidRDefault="004721E6" w:rsidP="0084506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Presidente Pablo informou que o Memorial de Cálculo já está quase pronto, aguardando sugestões </w:t>
            </w:r>
            <w:r w:rsidR="000F68A0">
              <w:rPr>
                <w:rFonts w:asciiTheme="minorHAnsi" w:eastAsia="MS Mincho" w:hAnsiTheme="minorHAnsi" w:cstheme="minorHAnsi"/>
                <w:bCs/>
              </w:rPr>
              <w:t xml:space="preserve">e ajustes </w:t>
            </w:r>
            <w:r>
              <w:rPr>
                <w:rFonts w:asciiTheme="minorHAnsi" w:eastAsia="MS Mincho" w:hAnsiTheme="minorHAnsi" w:cstheme="minorHAnsi"/>
                <w:bCs/>
              </w:rPr>
              <w:t>finais.</w:t>
            </w:r>
          </w:p>
          <w:p w14:paraId="17DB7591" w14:textId="2982C7D2" w:rsidR="006966E6" w:rsidRPr="00B9782A" w:rsidRDefault="006966E6" w:rsidP="00845069">
            <w:pPr>
              <w:jc w:val="both"/>
              <w:rPr>
                <w:rFonts w:asciiTheme="minorHAnsi" w:eastAsia="MS Mincho" w:hAnsiTheme="minorHAnsi" w:cstheme="minorBidi"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>Encaminhamentos:</w:t>
            </w:r>
            <w:r w:rsidRPr="6DDC183E">
              <w:rPr>
                <w:rFonts w:asciiTheme="minorHAnsi" w:eastAsia="MS Mincho" w:hAnsiTheme="minorHAnsi" w:cstheme="minorBidi"/>
              </w:rPr>
              <w:t xml:space="preserve"> </w:t>
            </w:r>
            <w:r>
              <w:rPr>
                <w:rFonts w:asciiTheme="minorHAnsi" w:eastAsia="MS Mincho" w:hAnsiTheme="minorHAnsi" w:cstheme="minorBidi"/>
              </w:rPr>
              <w:t>Cons. Noêmia</w:t>
            </w:r>
            <w:r w:rsidR="004721E6">
              <w:rPr>
                <w:rFonts w:asciiTheme="minorHAnsi" w:eastAsia="MS Mincho" w:hAnsiTheme="minorHAnsi" w:cstheme="minorBidi"/>
              </w:rPr>
              <w:t>, Carolina Mamede</w:t>
            </w:r>
            <w:r>
              <w:rPr>
                <w:rFonts w:asciiTheme="minorHAnsi" w:eastAsia="MS Mincho" w:hAnsiTheme="minorHAnsi" w:cstheme="minorBidi"/>
              </w:rPr>
              <w:t xml:space="preserve"> e Patrícia irão </w:t>
            </w:r>
            <w:r w:rsidR="004721E6">
              <w:rPr>
                <w:rFonts w:asciiTheme="minorHAnsi" w:eastAsia="MS Mincho" w:hAnsiTheme="minorHAnsi" w:cstheme="minorBidi"/>
              </w:rPr>
              <w:t>preparar o Termo de Referência.</w:t>
            </w:r>
          </w:p>
        </w:tc>
      </w:tr>
    </w:tbl>
    <w:p w14:paraId="3430CA30" w14:textId="77777777" w:rsidR="006966E6" w:rsidRPr="009509F0" w:rsidRDefault="006966E6" w:rsidP="6DDC183E">
      <w:pPr>
        <w:jc w:val="both"/>
        <w:rPr>
          <w:rFonts w:asciiTheme="minorHAnsi" w:hAnsiTheme="minorHAnsi" w:cstheme="minorBidi"/>
        </w:rPr>
      </w:pPr>
    </w:p>
    <w:tbl>
      <w:tblPr>
        <w:tblStyle w:val="Tabelacomgrade"/>
        <w:tblW w:w="950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03"/>
      </w:tblGrid>
      <w:tr w:rsidR="6DDC183E" w14:paraId="0C20D326" w14:textId="77777777" w:rsidTr="004721E6">
        <w:trPr>
          <w:trHeight w:val="214"/>
        </w:trPr>
        <w:tc>
          <w:tcPr>
            <w:tcW w:w="9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98CA7" w14:textId="619185B8" w:rsidR="00C49FB9" w:rsidRDefault="00C49FB9" w:rsidP="006966E6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6DDC183E">
              <w:rPr>
                <w:rFonts w:asciiTheme="minorHAnsi" w:eastAsia="MS Mincho" w:hAnsiTheme="minorHAnsi" w:cstheme="minorBidi"/>
                <w:b/>
                <w:bCs/>
              </w:rPr>
              <w:t xml:space="preserve">Pauta </w:t>
            </w:r>
            <w:r w:rsidR="00664798">
              <w:rPr>
                <w:rFonts w:asciiTheme="minorHAnsi" w:eastAsia="MS Mincho" w:hAnsiTheme="minorHAnsi" w:cstheme="minorBidi"/>
                <w:b/>
                <w:bCs/>
              </w:rPr>
              <w:t xml:space="preserve">da </w:t>
            </w:r>
            <w:r w:rsidRPr="6DDC183E">
              <w:rPr>
                <w:rFonts w:asciiTheme="minorHAnsi" w:eastAsia="MS Mincho" w:hAnsiTheme="minorHAnsi" w:cstheme="minorBidi"/>
                <w:b/>
                <w:bCs/>
              </w:rPr>
              <w:t>Plenária</w:t>
            </w:r>
            <w:r w:rsidR="00664798">
              <w:rPr>
                <w:rFonts w:asciiTheme="minorHAnsi" w:eastAsia="MS Mincho" w:hAnsiTheme="minorHAnsi" w:cstheme="minorBidi"/>
                <w:b/>
                <w:bCs/>
              </w:rPr>
              <w:t xml:space="preserve"> de</w:t>
            </w:r>
            <w:r w:rsidRPr="6DDC183E">
              <w:rPr>
                <w:rFonts w:asciiTheme="minorHAnsi" w:eastAsia="MS Mincho" w:hAnsiTheme="minorHAnsi" w:cstheme="minorBidi"/>
                <w:b/>
                <w:bCs/>
              </w:rPr>
              <w:t xml:space="preserve"> Junho</w:t>
            </w:r>
          </w:p>
        </w:tc>
      </w:tr>
      <w:tr w:rsidR="6DDC183E" w14:paraId="19FDD915" w14:textId="77777777" w:rsidTr="004721E6">
        <w:trPr>
          <w:trHeight w:val="214"/>
        </w:trPr>
        <w:tc>
          <w:tcPr>
            <w:tcW w:w="9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7649F9" w14:textId="103BFB1F" w:rsidR="00866517" w:rsidRPr="00866517" w:rsidRDefault="00866517" w:rsidP="00866517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Definida a seguinte pauta para a Reunião Plenária de junho:</w:t>
            </w:r>
          </w:p>
          <w:p w14:paraId="2219F8D0" w14:textId="7C893D20" w:rsidR="00F60F30" w:rsidRPr="00F60F30" w:rsidRDefault="00F60F30" w:rsidP="00F60F3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Verificação do quórum</w:t>
            </w:r>
          </w:p>
          <w:p w14:paraId="7F1E96AC" w14:textId="2D5864E0" w:rsidR="00F60F30" w:rsidRPr="00F60F30" w:rsidRDefault="00F60F30" w:rsidP="00F60F3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Hino</w:t>
            </w:r>
            <w:r>
              <w:rPr>
                <w:rFonts w:asciiTheme="minorHAnsi" w:eastAsia="MS Mincho" w:hAnsiTheme="minorHAnsi" w:cstheme="minorBidi"/>
              </w:rPr>
              <w:t xml:space="preserve"> Nacional Brasileiro</w:t>
            </w:r>
          </w:p>
          <w:p w14:paraId="24AA0647" w14:textId="55F4BF53" w:rsidR="00F60F30" w:rsidRPr="00F60F30" w:rsidRDefault="00F60F30" w:rsidP="00F60F3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Aprovação da Ata da Reunião Ordinária 005/2023</w:t>
            </w:r>
          </w:p>
          <w:p w14:paraId="1448DAE3" w14:textId="77777777" w:rsidR="00F60F30" w:rsidRDefault="00F60F30" w:rsidP="6DDC183E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Leitura de Extratos e correspondências recebidas e/ou expedidas</w:t>
            </w:r>
          </w:p>
          <w:p w14:paraId="38D2B4A6" w14:textId="77777777" w:rsidR="00F60F30" w:rsidRDefault="00F60F30" w:rsidP="6DDC183E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Apresentação de Pauta e Comunicados do Presidente</w:t>
            </w:r>
          </w:p>
          <w:p w14:paraId="2F4844C9" w14:textId="06691588" w:rsidR="00F60F30" w:rsidRPr="00F60F30" w:rsidRDefault="00F60F30" w:rsidP="6DDC183E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Ordem do Dia</w:t>
            </w:r>
          </w:p>
          <w:p w14:paraId="750D7805" w14:textId="2EFEB302" w:rsidR="00F60F30" w:rsidRDefault="00F60F30" w:rsidP="00F60F30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 w:rsidRPr="00F60F30">
              <w:rPr>
                <w:rFonts w:asciiTheme="minorHAnsi" w:eastAsia="MS Mincho" w:hAnsiTheme="minorHAnsi" w:cstheme="minorBidi"/>
              </w:rPr>
              <w:t>Debate SOLARE</w:t>
            </w:r>
          </w:p>
          <w:p w14:paraId="4249E626" w14:textId="1E029B06" w:rsidR="00974E1F" w:rsidRPr="00F60F30" w:rsidRDefault="00974E1F" w:rsidP="00F60F30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Apresentar e debater campanhas de publicidade</w:t>
            </w:r>
          </w:p>
          <w:p w14:paraId="2697F780" w14:textId="7A8106F8" w:rsidR="00F60F30" w:rsidRDefault="00F60F30" w:rsidP="00F60F3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>Distribuição de Recurso ao Plenário</w:t>
            </w:r>
          </w:p>
          <w:p w14:paraId="42F54231" w14:textId="74950E4B" w:rsidR="00F60F30" w:rsidRPr="00F60F30" w:rsidRDefault="00F60F30" w:rsidP="00F60F30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 xml:space="preserve">Relatório e voto do processo 1435518/2021 – Conselheiro Relator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Leonam</w:t>
            </w:r>
            <w:proofErr w:type="spellEnd"/>
            <w:r>
              <w:rPr>
                <w:rFonts w:asciiTheme="minorHAnsi" w:eastAsia="MS Mincho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Estrella</w:t>
            </w:r>
            <w:proofErr w:type="spellEnd"/>
          </w:p>
          <w:p w14:paraId="3B104432" w14:textId="7CCFDB0D" w:rsidR="6DDC183E" w:rsidRPr="009A0BDE" w:rsidRDefault="00F60F30" w:rsidP="6DDC183E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 xml:space="preserve">Comunicados dos Conselheiros </w:t>
            </w:r>
            <w:r w:rsidR="00696F30">
              <w:rPr>
                <w:rFonts w:asciiTheme="minorHAnsi" w:eastAsia="MS Mincho" w:hAnsiTheme="minorHAnsi" w:cstheme="minorBidi"/>
              </w:rPr>
              <w:t>com assuntos de interesse geral</w:t>
            </w:r>
          </w:p>
        </w:tc>
      </w:tr>
    </w:tbl>
    <w:p w14:paraId="0E7C9C25" w14:textId="5A0F5843" w:rsidR="6DDC183E" w:rsidRDefault="6DDC183E" w:rsidP="6DDC183E">
      <w:pPr>
        <w:jc w:val="both"/>
        <w:rPr>
          <w:rFonts w:asciiTheme="minorHAnsi" w:hAnsiTheme="minorHAnsi" w:cstheme="minorBidi"/>
        </w:rPr>
      </w:pPr>
    </w:p>
    <w:tbl>
      <w:tblPr>
        <w:tblStyle w:val="Tabelacomgrade"/>
        <w:tblW w:w="950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03"/>
      </w:tblGrid>
      <w:tr w:rsidR="009F0A0F" w14:paraId="23EA4AA8" w14:textId="77777777" w:rsidTr="00845069">
        <w:trPr>
          <w:trHeight w:val="214"/>
        </w:trPr>
        <w:tc>
          <w:tcPr>
            <w:tcW w:w="9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95764" w14:textId="15FAAFBD" w:rsidR="009F0A0F" w:rsidRPr="009F0A0F" w:rsidRDefault="009F0A0F" w:rsidP="009F0A0F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asciiTheme="minorHAnsi" w:eastAsia="MS Mincho" w:hAnsiTheme="minorHAnsi" w:cstheme="minorBidi"/>
                <w:b/>
                <w:bCs/>
              </w:rPr>
              <w:t>SEBRAE</w:t>
            </w:r>
          </w:p>
        </w:tc>
      </w:tr>
      <w:tr w:rsidR="009F0A0F" w14:paraId="5D63014B" w14:textId="77777777" w:rsidTr="00845069">
        <w:trPr>
          <w:trHeight w:val="214"/>
        </w:trPr>
        <w:tc>
          <w:tcPr>
            <w:tcW w:w="9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88AD5" w14:textId="4B1E6A74" w:rsidR="009F0A0F" w:rsidRDefault="008D3511" w:rsidP="00845069">
            <w:pPr>
              <w:jc w:val="both"/>
              <w:rPr>
                <w:rFonts w:asciiTheme="minorHAnsi" w:eastAsia="MS Mincho" w:hAnsiTheme="minorHAnsi" w:cstheme="minorBidi"/>
              </w:rPr>
            </w:pPr>
            <w:r>
              <w:rPr>
                <w:rFonts w:asciiTheme="minorHAnsi" w:eastAsia="MS Mincho" w:hAnsiTheme="minorHAnsi" w:cstheme="minorBidi"/>
              </w:rPr>
              <w:t xml:space="preserve">Cons. </w:t>
            </w:r>
            <w:proofErr w:type="spellStart"/>
            <w:r>
              <w:rPr>
                <w:rFonts w:asciiTheme="minorHAnsi" w:eastAsia="MS Mincho" w:hAnsiTheme="minorHAnsi" w:cstheme="minorBidi"/>
              </w:rPr>
              <w:t>Tayane</w:t>
            </w:r>
            <w:proofErr w:type="spellEnd"/>
            <w:r>
              <w:rPr>
                <w:rFonts w:asciiTheme="minorHAnsi" w:eastAsia="MS Mincho" w:hAnsiTheme="minorHAnsi" w:cstheme="minorBidi"/>
              </w:rPr>
              <w:t xml:space="preserve"> relatou que o SEBRAE tem diversos cursos, e que seria interessante uma parceria entre eles e o CAU/RJ.</w:t>
            </w:r>
          </w:p>
        </w:tc>
      </w:tr>
    </w:tbl>
    <w:p w14:paraId="5B19B6DE" w14:textId="77777777" w:rsidR="009F0A0F" w:rsidRDefault="009F0A0F" w:rsidP="6DDC183E">
      <w:pPr>
        <w:jc w:val="both"/>
        <w:rPr>
          <w:rFonts w:asciiTheme="minorHAnsi" w:hAnsiTheme="minorHAnsi" w:cstheme="minorBidi"/>
        </w:rPr>
      </w:pPr>
    </w:p>
    <w:p w14:paraId="26C3CAB9" w14:textId="4EA36A8E" w:rsidR="00664798" w:rsidRPr="00664798" w:rsidRDefault="00664798" w:rsidP="6DDC183E">
      <w:pPr>
        <w:jc w:val="both"/>
        <w:rPr>
          <w:rFonts w:asciiTheme="minorHAnsi" w:hAnsiTheme="minorHAnsi" w:cstheme="minorHAnsi"/>
        </w:rPr>
      </w:pPr>
      <w:r w:rsidRPr="00664798">
        <w:rPr>
          <w:rFonts w:asciiTheme="minorHAnsi" w:hAnsiTheme="minorHAnsi" w:cstheme="minorHAnsi"/>
          <w:color w:val="000000"/>
        </w:rPr>
        <w:t>Reunião ordinária d</w:t>
      </w:r>
      <w:r>
        <w:rPr>
          <w:rFonts w:asciiTheme="minorHAnsi" w:hAnsiTheme="minorHAnsi" w:cstheme="minorHAnsi"/>
          <w:color w:val="000000"/>
        </w:rPr>
        <w:t>o Conselho Diretor</w:t>
      </w:r>
      <w:r w:rsidRPr="00664798">
        <w:rPr>
          <w:rFonts w:asciiTheme="minorHAnsi" w:hAnsiTheme="minorHAnsi" w:cstheme="minorHAnsi"/>
          <w:color w:val="000000"/>
        </w:rPr>
        <w:t xml:space="preserve"> encerrou às </w:t>
      </w:r>
      <w:r w:rsidRPr="0030192A">
        <w:rPr>
          <w:rFonts w:asciiTheme="minorHAnsi" w:hAnsiTheme="minorHAnsi" w:cstheme="minorHAnsi"/>
          <w:color w:val="000000"/>
        </w:rPr>
        <w:t>1</w:t>
      </w:r>
      <w:r w:rsidR="00CD0281" w:rsidRPr="0030192A">
        <w:rPr>
          <w:rFonts w:asciiTheme="minorHAnsi" w:hAnsiTheme="minorHAnsi" w:cstheme="minorHAnsi"/>
          <w:color w:val="000000"/>
        </w:rPr>
        <w:t>9</w:t>
      </w:r>
      <w:r w:rsidR="0030192A">
        <w:rPr>
          <w:rFonts w:asciiTheme="minorHAnsi" w:hAnsiTheme="minorHAnsi" w:cstheme="minorHAnsi"/>
          <w:color w:val="000000"/>
        </w:rPr>
        <w:t>h</w:t>
      </w:r>
      <w:r w:rsidR="0030192A" w:rsidRPr="0030192A">
        <w:rPr>
          <w:rFonts w:asciiTheme="minorHAnsi" w:hAnsiTheme="minorHAnsi" w:cstheme="minorHAnsi"/>
          <w:color w:val="000000"/>
        </w:rPr>
        <w:t>1</w:t>
      </w:r>
      <w:r w:rsidR="00B24A3C">
        <w:rPr>
          <w:rFonts w:asciiTheme="minorHAnsi" w:hAnsiTheme="minorHAnsi" w:cstheme="minorHAnsi"/>
          <w:color w:val="000000"/>
        </w:rPr>
        <w:t>0</w:t>
      </w:r>
      <w:r w:rsidR="0030192A">
        <w:rPr>
          <w:rFonts w:asciiTheme="minorHAnsi" w:hAnsiTheme="minorHAnsi" w:cstheme="minorHAnsi"/>
          <w:color w:val="000000"/>
        </w:rPr>
        <w:t>min</w:t>
      </w:r>
      <w:r w:rsidRPr="00664798">
        <w:rPr>
          <w:rFonts w:asciiTheme="minorHAnsi" w:hAnsiTheme="minorHAnsi" w:cstheme="minorHAnsi"/>
          <w:color w:val="000000"/>
        </w:rPr>
        <w:t xml:space="preserve"> com a presença dos nomeados acima.</w:t>
      </w:r>
    </w:p>
    <w:sectPr w:rsidR="00664798" w:rsidRP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5B16" w14:textId="77777777" w:rsidR="00E678B7" w:rsidRDefault="00E678B7" w:rsidP="004C3048">
      <w:r>
        <w:separator/>
      </w:r>
    </w:p>
  </w:endnote>
  <w:endnote w:type="continuationSeparator" w:id="0">
    <w:p w14:paraId="487179AE" w14:textId="77777777" w:rsidR="00E678B7" w:rsidRDefault="00E678B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2270" w14:textId="77777777" w:rsidR="00E678B7" w:rsidRDefault="00E678B7" w:rsidP="004C3048">
      <w:r>
        <w:separator/>
      </w:r>
    </w:p>
  </w:footnote>
  <w:footnote w:type="continuationSeparator" w:id="0">
    <w:p w14:paraId="6B307480" w14:textId="77777777" w:rsidR="00E678B7" w:rsidRDefault="00E678B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29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32"/>
  </w:num>
  <w:num w:numId="14">
    <w:abstractNumId w:val="22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13"/>
  </w:num>
  <w:num w:numId="28">
    <w:abstractNumId w:val="27"/>
  </w:num>
  <w:num w:numId="29">
    <w:abstractNumId w:val="30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39BE6F"/>
    <w:rsid w:val="03007D14"/>
    <w:rsid w:val="062F75EC"/>
    <w:rsid w:val="06A56EF4"/>
    <w:rsid w:val="070FFFF9"/>
    <w:rsid w:val="0D0C0558"/>
    <w:rsid w:val="0FC31F4C"/>
    <w:rsid w:val="10157EBB"/>
    <w:rsid w:val="10D75FAF"/>
    <w:rsid w:val="13562988"/>
    <w:rsid w:val="156A0F96"/>
    <w:rsid w:val="15AAD0D2"/>
    <w:rsid w:val="177C5BB5"/>
    <w:rsid w:val="179DC5FF"/>
    <w:rsid w:val="183A6426"/>
    <w:rsid w:val="19D480DB"/>
    <w:rsid w:val="1D468F47"/>
    <w:rsid w:val="1E36305A"/>
    <w:rsid w:val="1FA0A7D5"/>
    <w:rsid w:val="228BB713"/>
    <w:rsid w:val="249CC6BE"/>
    <w:rsid w:val="2837966B"/>
    <w:rsid w:val="29C1F51D"/>
    <w:rsid w:val="2AE01B44"/>
    <w:rsid w:val="2C0223FC"/>
    <w:rsid w:val="2D12BE3C"/>
    <w:rsid w:val="2E956640"/>
    <w:rsid w:val="310A08E1"/>
    <w:rsid w:val="31E62F5F"/>
    <w:rsid w:val="367F90CF"/>
    <w:rsid w:val="36B9A082"/>
    <w:rsid w:val="3BFA6FFC"/>
    <w:rsid w:val="3C2D8824"/>
    <w:rsid w:val="3D205B4E"/>
    <w:rsid w:val="403817D2"/>
    <w:rsid w:val="4121F501"/>
    <w:rsid w:val="41F2CA82"/>
    <w:rsid w:val="43E5F060"/>
    <w:rsid w:val="457C381F"/>
    <w:rsid w:val="46F28048"/>
    <w:rsid w:val="47B2E2E5"/>
    <w:rsid w:val="47BC59EE"/>
    <w:rsid w:val="485A59D6"/>
    <w:rsid w:val="4BA473C1"/>
    <w:rsid w:val="4DC695CE"/>
    <w:rsid w:val="4F9C486A"/>
    <w:rsid w:val="542D1C48"/>
    <w:rsid w:val="54FECD2B"/>
    <w:rsid w:val="57A75A4F"/>
    <w:rsid w:val="5B7FB36C"/>
    <w:rsid w:val="5D34AC2A"/>
    <w:rsid w:val="5DD540B5"/>
    <w:rsid w:val="5F32CD38"/>
    <w:rsid w:val="61F7D448"/>
    <w:rsid w:val="6388CD13"/>
    <w:rsid w:val="63AE98A3"/>
    <w:rsid w:val="6DDC183E"/>
    <w:rsid w:val="7018608C"/>
    <w:rsid w:val="7239ABD4"/>
    <w:rsid w:val="72D6FB53"/>
    <w:rsid w:val="732D427C"/>
    <w:rsid w:val="763A34BB"/>
    <w:rsid w:val="793D91B7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20A9D-4DA6-45CF-B43C-2C706BE5F8E2}"/>
</file>

<file path=customXml/itemProps4.xml><?xml version="1.0" encoding="utf-8"?>
<ds:datastoreItem xmlns:ds="http://schemas.openxmlformats.org/officeDocument/2006/customXml" ds:itemID="{46DC9482-51CE-47FD-BEF5-CD236306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Belmonte</cp:lastModifiedBy>
  <cp:revision>63</cp:revision>
  <cp:lastPrinted>2020-12-04T15:19:00Z</cp:lastPrinted>
  <dcterms:created xsi:type="dcterms:W3CDTF">2022-07-04T19:36:00Z</dcterms:created>
  <dcterms:modified xsi:type="dcterms:W3CDTF">2023-06-05T22:10:00Z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