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BA556" w14:textId="77777777" w:rsidR="006E094F" w:rsidRDefault="006E094F">
      <w:pPr>
        <w:pStyle w:val="Corpodetexto"/>
        <w:spacing w:before="3"/>
        <w:rPr>
          <w:rFonts w:ascii="Times New Roman"/>
          <w:sz w:val="21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Look w:val="01E0" w:firstRow="1" w:lastRow="1" w:firstColumn="1" w:lastColumn="1" w:noHBand="0" w:noVBand="0"/>
      </w:tblPr>
      <w:tblGrid>
        <w:gridCol w:w="1976"/>
        <w:gridCol w:w="7218"/>
      </w:tblGrid>
      <w:tr w:rsidR="006E094F" w14:paraId="58D31CF1" w14:textId="77777777">
        <w:trPr>
          <w:trHeight w:val="282"/>
        </w:trPr>
        <w:tc>
          <w:tcPr>
            <w:tcW w:w="1976" w:type="dxa"/>
            <w:tcBorders>
              <w:left w:val="nil"/>
            </w:tcBorders>
            <w:shd w:val="clear" w:color="auto" w:fill="F1F1F1"/>
          </w:tcPr>
          <w:p w14:paraId="2122AF0F" w14:textId="77777777" w:rsidR="006E094F" w:rsidRDefault="003804FD">
            <w:pPr>
              <w:pStyle w:val="TableParagraph"/>
              <w:spacing w:line="246" w:lineRule="exact"/>
              <w:ind w:left="129"/>
            </w:pPr>
            <w:r>
              <w:t>PROCESSO</w:t>
            </w:r>
          </w:p>
        </w:tc>
        <w:tc>
          <w:tcPr>
            <w:tcW w:w="7218" w:type="dxa"/>
            <w:tcBorders>
              <w:right w:val="nil"/>
            </w:tcBorders>
          </w:tcPr>
          <w:p w14:paraId="4AA28B9F" w14:textId="77777777" w:rsidR="006E094F" w:rsidRDefault="003804FD">
            <w:pPr>
              <w:pStyle w:val="TableParagraph"/>
              <w:spacing w:line="246" w:lineRule="exact"/>
            </w:pPr>
            <w:r>
              <w:t>PROTOCOLO</w:t>
            </w:r>
            <w:r>
              <w:rPr>
                <w:spacing w:val="-3"/>
              </w:rPr>
              <w:t xml:space="preserve"> </w:t>
            </w:r>
            <w:r>
              <w:t>SICCAU</w:t>
            </w:r>
            <w:r>
              <w:rPr>
                <w:spacing w:val="-4"/>
              </w:rPr>
              <w:t xml:space="preserve"> </w:t>
            </w:r>
            <w:r>
              <w:t>nº</w:t>
            </w:r>
            <w:r>
              <w:rPr>
                <w:spacing w:val="2"/>
              </w:rPr>
              <w:t xml:space="preserve"> </w:t>
            </w:r>
            <w:r>
              <w:t>1524525/2022</w:t>
            </w:r>
          </w:p>
        </w:tc>
      </w:tr>
      <w:tr w:rsidR="006E094F" w14:paraId="56C5F03B" w14:textId="77777777">
        <w:trPr>
          <w:trHeight w:val="285"/>
        </w:trPr>
        <w:tc>
          <w:tcPr>
            <w:tcW w:w="1976" w:type="dxa"/>
            <w:tcBorders>
              <w:left w:val="nil"/>
            </w:tcBorders>
            <w:shd w:val="clear" w:color="auto" w:fill="F1F1F1"/>
          </w:tcPr>
          <w:p w14:paraId="360A1CA6" w14:textId="77777777" w:rsidR="006E094F" w:rsidRDefault="003804FD">
            <w:pPr>
              <w:pStyle w:val="TableParagraph"/>
              <w:spacing w:line="249" w:lineRule="exact"/>
              <w:ind w:left="112"/>
            </w:pPr>
            <w:r>
              <w:t>INTERESSADOS</w:t>
            </w:r>
          </w:p>
        </w:tc>
        <w:tc>
          <w:tcPr>
            <w:tcW w:w="7218" w:type="dxa"/>
            <w:tcBorders>
              <w:right w:val="nil"/>
            </w:tcBorders>
          </w:tcPr>
          <w:p w14:paraId="3CF9D0A4" w14:textId="653775CD" w:rsidR="006E094F" w:rsidRDefault="0084115B">
            <w:pPr>
              <w:pStyle w:val="TableParagraph"/>
              <w:spacing w:line="249" w:lineRule="exact"/>
            </w:pPr>
            <w:r>
              <w:rPr>
                <w:shd w:val="clear" w:color="auto" w:fill="000000"/>
              </w:rPr>
              <w:t xml:space="preserve">                                                                  </w:t>
            </w:r>
          </w:p>
        </w:tc>
      </w:tr>
      <w:tr w:rsidR="006E094F" w14:paraId="3FA37DB3" w14:textId="77777777">
        <w:trPr>
          <w:trHeight w:val="757"/>
        </w:trPr>
        <w:tc>
          <w:tcPr>
            <w:tcW w:w="1976" w:type="dxa"/>
            <w:tcBorders>
              <w:left w:val="nil"/>
            </w:tcBorders>
            <w:shd w:val="clear" w:color="auto" w:fill="F1F1F1"/>
          </w:tcPr>
          <w:p w14:paraId="029DDA4F" w14:textId="77777777" w:rsidR="006E094F" w:rsidRDefault="006E094F">
            <w:pPr>
              <w:pStyle w:val="TableParagraph"/>
              <w:spacing w:before="10"/>
              <w:ind w:left="0"/>
              <w:rPr>
                <w:rFonts w:ascii="Times New Roman"/>
                <w:sz w:val="21"/>
              </w:rPr>
            </w:pPr>
          </w:p>
          <w:p w14:paraId="7CCCB820" w14:textId="77777777" w:rsidR="006E094F" w:rsidRDefault="003804FD">
            <w:pPr>
              <w:pStyle w:val="TableParagraph"/>
              <w:spacing w:before="0"/>
              <w:ind w:left="112"/>
            </w:pPr>
            <w:r>
              <w:t>ASSUNTO</w:t>
            </w:r>
          </w:p>
        </w:tc>
        <w:tc>
          <w:tcPr>
            <w:tcW w:w="7218" w:type="dxa"/>
            <w:tcBorders>
              <w:right w:val="nil"/>
            </w:tcBorders>
          </w:tcPr>
          <w:p w14:paraId="54C0A301" w14:textId="77777777" w:rsidR="006E094F" w:rsidRDefault="003804FD">
            <w:pPr>
              <w:pStyle w:val="TableParagraph"/>
              <w:spacing w:before="0"/>
              <w:ind w:right="30"/>
            </w:pPr>
            <w:r>
              <w:t>Solicitação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6"/>
              </w:rPr>
              <w:t xml:space="preserve"> </w:t>
            </w:r>
            <w:r>
              <w:t>registro</w:t>
            </w:r>
            <w:r>
              <w:rPr>
                <w:spacing w:val="15"/>
              </w:rPr>
              <w:t xml:space="preserve"> </w:t>
            </w:r>
            <w:r>
              <w:t>profissional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5"/>
              </w:rPr>
              <w:t xml:space="preserve"> </w:t>
            </w:r>
            <w:r>
              <w:t>egresso</w:t>
            </w:r>
            <w:r>
              <w:rPr>
                <w:spacing w:val="16"/>
              </w:rPr>
              <w:t xml:space="preserve"> </w:t>
            </w:r>
            <w:r>
              <w:t>de</w:t>
            </w:r>
            <w:r>
              <w:rPr>
                <w:spacing w:val="15"/>
              </w:rPr>
              <w:t xml:space="preserve"> </w:t>
            </w:r>
            <w:r>
              <w:t>curso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6"/>
              </w:rPr>
              <w:t xml:space="preserve"> </w:t>
            </w:r>
            <w:r>
              <w:t>Arquitetura</w:t>
            </w:r>
            <w:r>
              <w:rPr>
                <w:spacing w:val="-59"/>
              </w:rPr>
              <w:t xml:space="preserve"> </w:t>
            </w:r>
            <w:r>
              <w:t>e</w:t>
            </w:r>
            <w:r>
              <w:rPr>
                <w:spacing w:val="23"/>
              </w:rPr>
              <w:t xml:space="preserve"> </w:t>
            </w:r>
            <w:r>
              <w:t>Urbanismo</w:t>
            </w:r>
            <w:r>
              <w:rPr>
                <w:spacing w:val="24"/>
              </w:rPr>
              <w:t xml:space="preserve"> </w:t>
            </w:r>
            <w:r>
              <w:t>do</w:t>
            </w:r>
            <w:r>
              <w:rPr>
                <w:spacing w:val="20"/>
              </w:rPr>
              <w:t xml:space="preserve"> </w:t>
            </w:r>
            <w:r>
              <w:t>CENTRO</w:t>
            </w:r>
            <w:r>
              <w:rPr>
                <w:spacing w:val="25"/>
              </w:rPr>
              <w:t xml:space="preserve"> </w:t>
            </w:r>
            <w:r>
              <w:t>UNIVERSITÁRIO</w:t>
            </w:r>
            <w:r>
              <w:rPr>
                <w:spacing w:val="19"/>
              </w:rPr>
              <w:t xml:space="preserve"> </w:t>
            </w:r>
            <w:r>
              <w:t>MAURÍCIO</w:t>
            </w:r>
            <w:r>
              <w:rPr>
                <w:spacing w:val="23"/>
              </w:rPr>
              <w:t xml:space="preserve"> </w:t>
            </w:r>
            <w:r>
              <w:t>DE</w:t>
            </w:r>
            <w:r>
              <w:rPr>
                <w:spacing w:val="22"/>
              </w:rPr>
              <w:t xml:space="preserve"> </w:t>
            </w:r>
            <w:r>
              <w:t>NASSAU</w:t>
            </w:r>
          </w:p>
          <w:p w14:paraId="7D3A462F" w14:textId="77777777" w:rsidR="006E094F" w:rsidRDefault="003804FD">
            <w:pPr>
              <w:pStyle w:val="TableParagraph"/>
              <w:spacing w:before="0" w:line="232" w:lineRule="exact"/>
            </w:pPr>
            <w:r>
              <w:t>(UNINASSAU)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Parnaíba/PI,</w:t>
            </w:r>
            <w:r>
              <w:rPr>
                <w:spacing w:val="-3"/>
              </w:rPr>
              <w:t xml:space="preserve"> </w:t>
            </w:r>
            <w:r>
              <w:t>sem</w:t>
            </w:r>
            <w:r>
              <w:rPr>
                <w:spacing w:val="-2"/>
              </w:rPr>
              <w:t xml:space="preserve"> </w:t>
            </w:r>
            <w:r>
              <w:t>reconhecimento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curso</w:t>
            </w:r>
          </w:p>
        </w:tc>
      </w:tr>
    </w:tbl>
    <w:p w14:paraId="7E1A02FB" w14:textId="77777777" w:rsidR="006E094F" w:rsidRDefault="003804FD">
      <w:pPr>
        <w:pStyle w:val="Corpodetexto"/>
        <w:spacing w:before="7"/>
        <w:rPr>
          <w:rFonts w:ascii="Times New Roman"/>
          <w:sz w:val="17"/>
        </w:rPr>
      </w:pPr>
      <w:r>
        <w:pict w14:anchorId="4E000EEB">
          <v:group id="_x0000_s2052" style="position:absolute;margin-left:76.6pt;margin-top:12.1pt;width:463.7pt;height:17.65pt;z-index:-15728640;mso-wrap-distance-left:0;mso-wrap-distance-right:0;mso-position-horizontal-relative:page;mso-position-vertical-relative:text" coordorigin="1532,242" coordsize="9274,353">
            <v:rect id="_x0000_s2055" style="position:absolute;left:1531;top:261;width:9274;height:315" fillcolor="#f1f1f1" stroked="f"/>
            <v:shape id="_x0000_s2054" style="position:absolute;left:1531;top:242;width:9274;height:353" coordorigin="1532,242" coordsize="9274,353" o:spt="100" adj="0,,0" path="m10805,576r-9273,l1532,595r9273,l10805,576xm10805,242r-9273,l1532,262r9273,l10805,242xe" fillcolor="#7e7e7e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3" type="#_x0000_t202" style="position:absolute;left:1531;top:261;width:9274;height:315" filled="f" stroked="f">
              <v:textbox inset="0,0,0,0">
                <w:txbxContent>
                  <w:p w14:paraId="28F6C31C" w14:textId="77777777" w:rsidR="006E094F" w:rsidRDefault="003804FD">
                    <w:pPr>
                      <w:spacing w:before="19"/>
                      <w:ind w:left="2221" w:right="2222"/>
                      <w:jc w:val="center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pacing w:val="-1"/>
                        <w:sz w:val="24"/>
                      </w:rPr>
                      <w:t>DELIBERAÇÃO</w:t>
                    </w:r>
                    <w:r>
                      <w:rPr>
                        <w:rFonts w:ascii="Arial" w:hAnsi="Arial"/>
                        <w:b/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N</w:t>
                    </w:r>
                    <w:r>
                      <w:rPr>
                        <w:rFonts w:ascii="Arial" w:hAnsi="Arial"/>
                        <w:b/>
                        <w:sz w:val="19"/>
                      </w:rPr>
                      <w:t xml:space="preserve">º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022/2022</w:t>
                    </w:r>
                    <w:r>
                      <w:rPr>
                        <w:rFonts w:ascii="Arial" w:hAnsi="Arial"/>
                        <w:b/>
                        <w:spacing w:val="-16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–</w:t>
                    </w:r>
                    <w:r>
                      <w:rPr>
                        <w:rFonts w:ascii="Arial" w:hAnsi="Arial"/>
                        <w:b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CEF-CAU/RJ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46F157E9" w14:textId="77777777" w:rsidR="006E094F" w:rsidRDefault="006E094F">
      <w:pPr>
        <w:pStyle w:val="Corpodetexto"/>
        <w:spacing w:before="2"/>
        <w:rPr>
          <w:rFonts w:ascii="Times New Roman"/>
          <w:sz w:val="10"/>
        </w:rPr>
      </w:pPr>
    </w:p>
    <w:p w14:paraId="33C661E2" w14:textId="77777777" w:rsidR="006E094F" w:rsidRDefault="003804FD">
      <w:pPr>
        <w:pStyle w:val="Corpodetexto"/>
        <w:spacing w:before="94" w:line="360" w:lineRule="auto"/>
        <w:ind w:left="140" w:right="818"/>
        <w:jc w:val="both"/>
      </w:pPr>
      <w:r>
        <w:t>A Comissão de Ensino e Formação – CEF-CAU/RJ, reunida ordinariamente por meio de</w:t>
      </w:r>
      <w:r>
        <w:rPr>
          <w:spacing w:val="1"/>
        </w:rPr>
        <w:t xml:space="preserve"> </w:t>
      </w:r>
      <w:r>
        <w:t>videoconferência, no dia 16 de setembro de 2022, e, no uso das competências que lhe</w:t>
      </w:r>
      <w:r>
        <w:rPr>
          <w:spacing w:val="1"/>
        </w:rPr>
        <w:t xml:space="preserve"> </w:t>
      </w:r>
      <w:r>
        <w:t>conferem os arts. 109 e 110 do Regimento Interno do CAU/RJ, com a participação dos</w:t>
      </w:r>
      <w:r>
        <w:rPr>
          <w:spacing w:val="1"/>
        </w:rPr>
        <w:t xml:space="preserve"> </w:t>
      </w:r>
      <w:r>
        <w:t>Conselheiros, Arnaldo de Magalhães Lyrio Filho, Lucas Alencar Faulhaber Barbosa, Lucinéia</w:t>
      </w:r>
      <w:r>
        <w:rPr>
          <w:spacing w:val="1"/>
        </w:rPr>
        <w:t xml:space="preserve"> </w:t>
      </w:r>
      <w:r>
        <w:t>Lopes Evangelista,</w:t>
      </w:r>
      <w:r>
        <w:rPr>
          <w:spacing w:val="1"/>
        </w:rPr>
        <w:t xml:space="preserve"> </w:t>
      </w:r>
      <w:r>
        <w:t>Tanya Argentina Cano Collado</w:t>
      </w:r>
      <w:r>
        <w:rPr>
          <w:spacing w:val="1"/>
        </w:rPr>
        <w:t xml:space="preserve"> </w:t>
      </w:r>
      <w:r>
        <w:t>e Tereza Cristina Dos Reis,</w:t>
      </w:r>
      <w:r>
        <w:rPr>
          <w:spacing w:val="1"/>
        </w:rPr>
        <w:t xml:space="preserve"> </w:t>
      </w:r>
      <w:r>
        <w:t>após análise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assunto</w:t>
      </w:r>
      <w:r>
        <w:rPr>
          <w:spacing w:val="-2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epígrafe,</w:t>
      </w:r>
      <w:r>
        <w:rPr>
          <w:spacing w:val="-2"/>
        </w:rPr>
        <w:t xml:space="preserve"> </w:t>
      </w:r>
      <w:r>
        <w:t>e</w:t>
      </w:r>
    </w:p>
    <w:p w14:paraId="5CA5E594" w14:textId="77777777" w:rsidR="006E094F" w:rsidRDefault="006E094F">
      <w:pPr>
        <w:pStyle w:val="Corpodetexto"/>
        <w:spacing w:before="11"/>
        <w:rPr>
          <w:sz w:val="20"/>
        </w:rPr>
      </w:pPr>
    </w:p>
    <w:p w14:paraId="63654DBC" w14:textId="77777777" w:rsidR="006E094F" w:rsidRDefault="003804FD">
      <w:pPr>
        <w:pStyle w:val="Corpodetexto"/>
        <w:spacing w:line="360" w:lineRule="auto"/>
        <w:ind w:left="140" w:right="819"/>
        <w:jc w:val="both"/>
      </w:pPr>
      <w:r>
        <w:t>Considerando a Lei nº 12.378, de 31 de dezembro de</w:t>
      </w:r>
      <w:r>
        <w:t xml:space="preserve"> 2010, que regulamenta o exercício da</w:t>
      </w:r>
      <w:r>
        <w:rPr>
          <w:spacing w:val="1"/>
        </w:rPr>
        <w:t xml:space="preserve"> </w:t>
      </w:r>
      <w:r>
        <w:t>Arquitetura e Urbanismo; cria o Conselho de Arquitetura e Urbanismo do Brasil - CAU/BR e os</w:t>
      </w:r>
      <w:r>
        <w:rPr>
          <w:spacing w:val="-59"/>
        </w:rPr>
        <w:t xml:space="preserve"> </w:t>
      </w:r>
      <w:r>
        <w:t>Conselhos de Arquitetura e Urbanismo dos Estados e do Distrito Federal – CAUs e dá outras</w:t>
      </w:r>
      <w:r>
        <w:rPr>
          <w:spacing w:val="1"/>
        </w:rPr>
        <w:t xml:space="preserve"> </w:t>
      </w:r>
      <w:r>
        <w:t>providências;</w:t>
      </w:r>
    </w:p>
    <w:p w14:paraId="4063FF83" w14:textId="77777777" w:rsidR="006E094F" w:rsidRDefault="006E094F">
      <w:pPr>
        <w:pStyle w:val="Corpodetexto"/>
        <w:rPr>
          <w:sz w:val="21"/>
        </w:rPr>
      </w:pPr>
    </w:p>
    <w:p w14:paraId="574E12BD" w14:textId="77777777" w:rsidR="006E094F" w:rsidRDefault="003804FD">
      <w:pPr>
        <w:pStyle w:val="Corpodetexto"/>
        <w:spacing w:line="360" w:lineRule="auto"/>
        <w:ind w:left="140" w:right="825"/>
        <w:jc w:val="both"/>
      </w:pPr>
      <w:r>
        <w:t>Considerando que o art. 5º da referida Lei nº 12.378/2010, que determina que “Para uso do</w:t>
      </w:r>
      <w:r>
        <w:rPr>
          <w:spacing w:val="1"/>
        </w:rPr>
        <w:t xml:space="preserve"> </w:t>
      </w:r>
      <w:r>
        <w:t>título de arquiteto e urbanista e para o exercício das atividades privativas correspondentes, é</w:t>
      </w:r>
      <w:r>
        <w:rPr>
          <w:spacing w:val="1"/>
        </w:rPr>
        <w:t xml:space="preserve"> </w:t>
      </w:r>
      <w:r>
        <w:t>obrigatório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registro</w:t>
      </w:r>
      <w:r>
        <w:rPr>
          <w:spacing w:val="-3"/>
        </w:rPr>
        <w:t xml:space="preserve"> </w:t>
      </w:r>
      <w:r>
        <w:t>profissional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CAU do</w:t>
      </w:r>
      <w:r>
        <w:rPr>
          <w:spacing w:val="-1"/>
        </w:rPr>
        <w:t xml:space="preserve"> </w:t>
      </w:r>
      <w:r>
        <w:t>Estado ou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Distrito</w:t>
      </w:r>
      <w:r>
        <w:rPr>
          <w:spacing w:val="-3"/>
        </w:rPr>
        <w:t xml:space="preserve"> </w:t>
      </w:r>
      <w:r>
        <w:t>Fe</w:t>
      </w:r>
      <w:r>
        <w:t>deral”;</w:t>
      </w:r>
    </w:p>
    <w:p w14:paraId="6931C7CE" w14:textId="77777777" w:rsidR="006E094F" w:rsidRDefault="006E094F">
      <w:pPr>
        <w:pStyle w:val="Corpodetexto"/>
        <w:spacing w:before="9"/>
        <w:rPr>
          <w:sz w:val="20"/>
        </w:rPr>
      </w:pPr>
    </w:p>
    <w:p w14:paraId="35CB204C" w14:textId="77777777" w:rsidR="006E094F" w:rsidRDefault="003804FD">
      <w:pPr>
        <w:pStyle w:val="Corpodetexto"/>
        <w:spacing w:before="1" w:line="360" w:lineRule="auto"/>
        <w:ind w:left="140" w:right="822"/>
        <w:jc w:val="both"/>
      </w:pPr>
      <w:r>
        <w:t>Considerando a Resolução CAU/BR nº 18/2012 que dispõe sobre os registros definitivos e</w:t>
      </w:r>
      <w:r>
        <w:rPr>
          <w:spacing w:val="1"/>
        </w:rPr>
        <w:t xml:space="preserve"> </w:t>
      </w:r>
      <w:r>
        <w:t>temporários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profissionais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Conselho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Arquitetura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Urbanismo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dá</w:t>
      </w:r>
      <w:r>
        <w:rPr>
          <w:spacing w:val="1"/>
        </w:rPr>
        <w:t xml:space="preserve"> </w:t>
      </w:r>
      <w:r>
        <w:t>outras</w:t>
      </w:r>
      <w:r>
        <w:rPr>
          <w:spacing w:val="1"/>
        </w:rPr>
        <w:t xml:space="preserve"> </w:t>
      </w:r>
      <w:r>
        <w:t>providências, determina em seu Art. 7º</w:t>
      </w:r>
      <w:r>
        <w:rPr>
          <w:spacing w:val="1"/>
        </w:rPr>
        <w:t xml:space="preserve"> </w:t>
      </w:r>
      <w:r>
        <w:t>que a solicitação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ser apreciada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CEF-</w:t>
      </w:r>
      <w:r>
        <w:rPr>
          <w:spacing w:val="1"/>
        </w:rPr>
        <w:t xml:space="preserve"> </w:t>
      </w:r>
      <w:r>
        <w:t>CAU/UF:</w:t>
      </w:r>
    </w:p>
    <w:p w14:paraId="4CA2E41E" w14:textId="77777777" w:rsidR="006E094F" w:rsidRDefault="006E094F">
      <w:pPr>
        <w:pStyle w:val="Corpodetexto"/>
        <w:spacing w:before="9"/>
        <w:rPr>
          <w:sz w:val="20"/>
        </w:rPr>
      </w:pPr>
    </w:p>
    <w:p w14:paraId="20162AF1" w14:textId="77777777" w:rsidR="006E094F" w:rsidRDefault="003804FD">
      <w:pPr>
        <w:spacing w:line="360" w:lineRule="auto"/>
        <w:ind w:left="1580" w:right="831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“Art. 7º Apresentado o requerimento de registro profissional devidamente instruído, o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processo digital será encaminhado à Comissão Permanente de Ensino e Formação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Profissional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do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CAU/UF para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apreciação.</w:t>
      </w:r>
    </w:p>
    <w:p w14:paraId="0D7A2370" w14:textId="77777777" w:rsidR="006E094F" w:rsidRDefault="006E094F">
      <w:pPr>
        <w:pStyle w:val="Corpodetexto"/>
        <w:rPr>
          <w:rFonts w:ascii="Arial"/>
          <w:i/>
          <w:sz w:val="21"/>
        </w:rPr>
      </w:pPr>
    </w:p>
    <w:p w14:paraId="21AE48E5" w14:textId="77777777" w:rsidR="006E094F" w:rsidRDefault="003804FD">
      <w:pPr>
        <w:spacing w:line="360" w:lineRule="auto"/>
        <w:ind w:left="1580" w:right="827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 xml:space="preserve">Parágrafo único. O </w:t>
      </w:r>
      <w:r>
        <w:rPr>
          <w:rFonts w:ascii="Arial" w:hAnsi="Arial"/>
          <w:i/>
          <w:sz w:val="20"/>
        </w:rPr>
        <w:t>registro do profissional diplomado no País será concedido após sua</w:t>
      </w:r>
      <w:r>
        <w:rPr>
          <w:rFonts w:ascii="Arial" w:hAnsi="Arial"/>
          <w:i/>
          <w:spacing w:val="-53"/>
          <w:sz w:val="20"/>
        </w:rPr>
        <w:t xml:space="preserve"> </w:t>
      </w:r>
      <w:r>
        <w:rPr>
          <w:rFonts w:ascii="Arial" w:hAnsi="Arial"/>
          <w:i/>
          <w:sz w:val="20"/>
        </w:rPr>
        <w:t>aprovação pela Comissão referida no caput deste artigo, respeitados os procedimentos</w:t>
      </w:r>
      <w:r>
        <w:rPr>
          <w:rFonts w:ascii="Arial" w:hAnsi="Arial"/>
          <w:i/>
          <w:spacing w:val="-53"/>
          <w:sz w:val="20"/>
        </w:rPr>
        <w:t xml:space="preserve"> </w:t>
      </w:r>
      <w:r>
        <w:rPr>
          <w:rFonts w:ascii="Arial" w:hAnsi="Arial"/>
          <w:i/>
          <w:sz w:val="20"/>
        </w:rPr>
        <w:t>para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esse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fim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previstos no SICCAU.”</w:t>
      </w:r>
    </w:p>
    <w:p w14:paraId="362F3E6D" w14:textId="77777777" w:rsidR="006E094F" w:rsidRDefault="006E094F">
      <w:pPr>
        <w:pStyle w:val="Corpodetexto"/>
        <w:rPr>
          <w:rFonts w:ascii="Arial"/>
          <w:i/>
          <w:sz w:val="20"/>
        </w:rPr>
      </w:pPr>
    </w:p>
    <w:p w14:paraId="4D7AAF24" w14:textId="77777777" w:rsidR="006E094F" w:rsidRDefault="006E094F">
      <w:pPr>
        <w:pStyle w:val="Corpodetexto"/>
        <w:rPr>
          <w:rFonts w:ascii="Arial"/>
          <w:i/>
          <w:sz w:val="20"/>
        </w:rPr>
      </w:pPr>
    </w:p>
    <w:p w14:paraId="769DE638" w14:textId="77777777" w:rsidR="006E094F" w:rsidRDefault="006E094F">
      <w:pPr>
        <w:pStyle w:val="Corpodetexto"/>
        <w:rPr>
          <w:rFonts w:ascii="Arial"/>
          <w:i/>
          <w:sz w:val="20"/>
        </w:rPr>
      </w:pPr>
    </w:p>
    <w:p w14:paraId="2295F2FF" w14:textId="77777777" w:rsidR="006E094F" w:rsidRDefault="006E094F">
      <w:pPr>
        <w:pStyle w:val="Corpodetexto"/>
        <w:rPr>
          <w:rFonts w:ascii="Arial"/>
          <w:i/>
          <w:sz w:val="20"/>
        </w:rPr>
      </w:pPr>
    </w:p>
    <w:p w14:paraId="6D97F5D4" w14:textId="77777777" w:rsidR="006E094F" w:rsidRDefault="006E094F">
      <w:pPr>
        <w:pStyle w:val="Corpodetexto"/>
        <w:spacing w:before="1"/>
        <w:rPr>
          <w:rFonts w:ascii="Arial"/>
          <w:i/>
          <w:sz w:val="19"/>
        </w:rPr>
      </w:pPr>
    </w:p>
    <w:p w14:paraId="79BEB402" w14:textId="77777777" w:rsidR="006E094F" w:rsidRDefault="003804FD">
      <w:pPr>
        <w:spacing w:before="92"/>
        <w:ind w:left="231" w:right="6565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Avenida República do Chile 230 – 23º andar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Centro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-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Rio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de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Janeiro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-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RJ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-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CEP: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20031-170</w:t>
      </w:r>
    </w:p>
    <w:p w14:paraId="240CA372" w14:textId="77777777" w:rsidR="006E094F" w:rsidRDefault="003804FD">
      <w:pPr>
        <w:spacing w:line="140" w:lineRule="exact"/>
        <w:ind w:right="113"/>
        <w:jc w:val="right"/>
        <w:rPr>
          <w:sz w:val="18"/>
        </w:rPr>
      </w:pPr>
      <w:r>
        <w:rPr>
          <w:color w:val="296C79"/>
          <w:w w:val="99"/>
          <w:sz w:val="18"/>
        </w:rPr>
        <w:t>1</w:t>
      </w:r>
    </w:p>
    <w:p w14:paraId="13E7037D" w14:textId="77777777" w:rsidR="006E094F" w:rsidRDefault="003804FD">
      <w:pPr>
        <w:pStyle w:val="Corpodetexto"/>
        <w:spacing w:line="27" w:lineRule="exact"/>
        <w:ind w:left="217"/>
        <w:rPr>
          <w:sz w:val="2"/>
        </w:rPr>
      </w:pPr>
      <w:r>
        <w:rPr>
          <w:sz w:val="2"/>
        </w:rPr>
      </w:r>
      <w:r>
        <w:rPr>
          <w:sz w:val="2"/>
        </w:rPr>
        <w:pict w14:anchorId="5932AB9F">
          <v:group id="_x0000_s2050" style="width:466.4pt;height:1.3pt;mso-position-horizontal-relative:char;mso-position-vertical-relative:line" coordsize="9328,26">
            <v:line id="_x0000_s2051" style="position:absolute" from="13,12" to="9316,13" strokecolor="#376c70" strokeweight="1.25pt"/>
            <w10:anchorlock/>
          </v:group>
        </w:pict>
      </w:r>
    </w:p>
    <w:p w14:paraId="207D994B" w14:textId="77777777" w:rsidR="006E094F" w:rsidRDefault="006E094F">
      <w:pPr>
        <w:spacing w:line="27" w:lineRule="exact"/>
        <w:rPr>
          <w:sz w:val="2"/>
        </w:rPr>
        <w:sectPr w:rsidR="006E094F">
          <w:headerReference w:type="default" r:id="rId6"/>
          <w:footerReference w:type="default" r:id="rId7"/>
          <w:type w:val="continuous"/>
          <w:pgSz w:w="11900" w:h="16850"/>
          <w:pgMar w:top="1840" w:right="300" w:bottom="920" w:left="1420" w:header="969" w:footer="729" w:gutter="0"/>
          <w:pgNumType w:start="1"/>
          <w:cols w:space="720"/>
        </w:sectPr>
      </w:pPr>
    </w:p>
    <w:p w14:paraId="0D6EA5A5" w14:textId="77777777" w:rsidR="006E094F" w:rsidRDefault="006E094F">
      <w:pPr>
        <w:pStyle w:val="Corpodetexto"/>
        <w:spacing w:before="1"/>
        <w:rPr>
          <w:sz w:val="13"/>
        </w:rPr>
      </w:pPr>
    </w:p>
    <w:p w14:paraId="68D564C9" w14:textId="77777777" w:rsidR="006E094F" w:rsidRDefault="003804FD">
      <w:pPr>
        <w:pStyle w:val="Corpodetexto"/>
        <w:spacing w:before="94" w:line="360" w:lineRule="auto"/>
        <w:ind w:left="140" w:right="821"/>
        <w:jc w:val="both"/>
      </w:pPr>
      <w:r>
        <w:t>Considerando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competências</w:t>
      </w:r>
      <w:r>
        <w:rPr>
          <w:spacing w:val="1"/>
        </w:rPr>
        <w:t xml:space="preserve"> </w:t>
      </w:r>
      <w:r>
        <w:t>previstas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99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Regimento</w:t>
      </w:r>
      <w:r>
        <w:rPr>
          <w:spacing w:val="1"/>
        </w:rPr>
        <w:t xml:space="preserve"> </w:t>
      </w:r>
      <w:r>
        <w:t>Interno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CAU/BR,</w:t>
      </w:r>
      <w:r>
        <w:rPr>
          <w:spacing w:val="1"/>
        </w:rPr>
        <w:t xml:space="preserve"> </w:t>
      </w:r>
      <w:r>
        <w:t>aprovado pela Resolução CAU/BR nº 139/2017, determina que compete a Comissão de</w:t>
      </w:r>
      <w:r>
        <w:rPr>
          <w:spacing w:val="1"/>
        </w:rPr>
        <w:t xml:space="preserve"> </w:t>
      </w:r>
      <w:r>
        <w:t>Ensino e Formação do CAU/UF instruir, apreciar e deliberar, sobre r</w:t>
      </w:r>
      <w:r>
        <w:t>equerimentos de registros</w:t>
      </w:r>
      <w:r>
        <w:rPr>
          <w:spacing w:val="-59"/>
        </w:rPr>
        <w:t xml:space="preserve"> </w:t>
      </w:r>
      <w:r>
        <w:t>de profissionais portadores de diplomas de graduação em Arquitetura e Urbanismo, obtidos</w:t>
      </w:r>
      <w:r>
        <w:rPr>
          <w:spacing w:val="1"/>
        </w:rPr>
        <w:t xml:space="preserve"> </w:t>
      </w:r>
      <w:r>
        <w:t>em instituições brasileiras de ensino superior com cursos oficialmente reconhecidos pelo</w:t>
      </w:r>
      <w:r>
        <w:rPr>
          <w:spacing w:val="1"/>
        </w:rPr>
        <w:t xml:space="preserve"> </w:t>
      </w:r>
      <w:r>
        <w:t>poder público,</w:t>
      </w:r>
      <w:r>
        <w:rPr>
          <w:spacing w:val="-1"/>
        </w:rPr>
        <w:t xml:space="preserve"> </w:t>
      </w:r>
      <w:r>
        <w:t>encaminhando-os ao</w:t>
      </w:r>
      <w:r>
        <w:rPr>
          <w:spacing w:val="-2"/>
        </w:rPr>
        <w:t xml:space="preserve"> </w:t>
      </w:r>
      <w:r>
        <w:t>Plenário</w:t>
      </w:r>
      <w:r>
        <w:rPr>
          <w:spacing w:val="-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caso de indeferimento;</w:t>
      </w:r>
    </w:p>
    <w:p w14:paraId="5D88558C" w14:textId="77777777" w:rsidR="006E094F" w:rsidRDefault="006E094F">
      <w:pPr>
        <w:pStyle w:val="Corpodetexto"/>
        <w:spacing w:before="11"/>
        <w:rPr>
          <w:sz w:val="20"/>
        </w:rPr>
      </w:pPr>
    </w:p>
    <w:p w14:paraId="5246D697" w14:textId="77777777" w:rsidR="006E094F" w:rsidRDefault="003804FD">
      <w:pPr>
        <w:pStyle w:val="Corpodetexto"/>
        <w:spacing w:line="360" w:lineRule="auto"/>
        <w:ind w:left="140" w:right="816"/>
        <w:jc w:val="both"/>
      </w:pPr>
      <w:r>
        <w:t>Considerando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Deliberação</w:t>
      </w:r>
      <w:r>
        <w:rPr>
          <w:spacing w:val="1"/>
        </w:rPr>
        <w:t xml:space="preserve"> </w:t>
      </w:r>
      <w:r>
        <w:t>CEF-CAU/BR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05/2018</w:t>
      </w:r>
      <w:r>
        <w:rPr>
          <w:spacing w:val="1"/>
        </w:rPr>
        <w:t xml:space="preserve"> </w:t>
      </w:r>
      <w:r>
        <w:t>esclarece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requerimentos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registros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profissionais</w:t>
      </w:r>
      <w:r>
        <w:rPr>
          <w:spacing w:val="1"/>
        </w:rPr>
        <w:t xml:space="preserve"> </w:t>
      </w:r>
      <w:r>
        <w:t>portadores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certificados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conclusão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diplomas de graduação em Arquitetura e Urbanismo, obtidos em instituições brasileiras de</w:t>
      </w:r>
      <w:r>
        <w:rPr>
          <w:spacing w:val="1"/>
        </w:rPr>
        <w:t xml:space="preserve"> </w:t>
      </w:r>
      <w:r>
        <w:t>ensino superior com cursos reconhecidos, deverão ser objeto de deliberação da Comissão de</w:t>
      </w:r>
      <w:r>
        <w:rPr>
          <w:spacing w:val="1"/>
        </w:rPr>
        <w:t xml:space="preserve"> </w:t>
      </w:r>
      <w:r>
        <w:t>Ensino</w:t>
      </w:r>
      <w:r>
        <w:rPr>
          <w:spacing w:val="-1"/>
        </w:rPr>
        <w:t xml:space="preserve"> </w:t>
      </w:r>
      <w:r>
        <w:t>e Formação</w:t>
      </w:r>
      <w:r>
        <w:rPr>
          <w:spacing w:val="-2"/>
        </w:rPr>
        <w:t xml:space="preserve"> </w:t>
      </w:r>
      <w:r>
        <w:t>do CAU/UF;</w:t>
      </w:r>
    </w:p>
    <w:p w14:paraId="02A34CEE" w14:textId="77777777" w:rsidR="006E094F" w:rsidRDefault="006E094F">
      <w:pPr>
        <w:pStyle w:val="Corpodetexto"/>
        <w:rPr>
          <w:sz w:val="21"/>
        </w:rPr>
      </w:pPr>
    </w:p>
    <w:p w14:paraId="4DCAF36B" w14:textId="77777777" w:rsidR="006E094F" w:rsidRDefault="003804FD">
      <w:pPr>
        <w:pStyle w:val="Corpodetexto"/>
        <w:spacing w:line="360" w:lineRule="auto"/>
        <w:ind w:left="140" w:right="819"/>
        <w:jc w:val="both"/>
      </w:pPr>
      <w:r>
        <w:t>Considerando que a Deliberação CEF-CAU/BR n° 17</w:t>
      </w:r>
      <w:r>
        <w:t>/2018 reitera que somente poderão ser</w:t>
      </w:r>
      <w:r>
        <w:rPr>
          <w:spacing w:val="1"/>
        </w:rPr>
        <w:t xml:space="preserve"> </w:t>
      </w:r>
      <w:r>
        <w:t>registrados os egressos dos cursos de graduação em Arquitetura e Urbanismo que tenham</w:t>
      </w:r>
      <w:r>
        <w:rPr>
          <w:spacing w:val="1"/>
        </w:rPr>
        <w:t xml:space="preserve"> </w:t>
      </w:r>
      <w:r>
        <w:t>portaria do reconhecimento de curso publicada ou cálculo de tempestividade aprovado pela</w:t>
      </w:r>
      <w:r>
        <w:rPr>
          <w:spacing w:val="1"/>
        </w:rPr>
        <w:t xml:space="preserve"> </w:t>
      </w:r>
      <w:r>
        <w:t>CEF</w:t>
      </w:r>
      <w:r>
        <w:rPr>
          <w:spacing w:val="-1"/>
        </w:rPr>
        <w:t xml:space="preserve"> </w:t>
      </w:r>
      <w:r>
        <w:t>CAU/BR e que</w:t>
      </w:r>
      <w:r>
        <w:rPr>
          <w:spacing w:val="-1"/>
        </w:rPr>
        <w:t xml:space="preserve"> </w:t>
      </w:r>
      <w:r>
        <w:t>estejam</w:t>
      </w:r>
      <w:r>
        <w:rPr>
          <w:spacing w:val="-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dia com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reno</w:t>
      </w:r>
      <w:r>
        <w:t>vações de</w:t>
      </w:r>
      <w:r>
        <w:rPr>
          <w:spacing w:val="-2"/>
        </w:rPr>
        <w:t xml:space="preserve"> </w:t>
      </w:r>
      <w:r>
        <w:t>reconhecimento;</w:t>
      </w:r>
    </w:p>
    <w:p w14:paraId="7DE9291C" w14:textId="77777777" w:rsidR="006E094F" w:rsidRDefault="006E094F">
      <w:pPr>
        <w:pStyle w:val="Corpodetexto"/>
        <w:spacing w:before="9"/>
        <w:rPr>
          <w:sz w:val="20"/>
        </w:rPr>
      </w:pPr>
    </w:p>
    <w:p w14:paraId="74DB14D3" w14:textId="77777777" w:rsidR="006E094F" w:rsidRDefault="003804FD">
      <w:pPr>
        <w:pStyle w:val="Corpodetexto"/>
        <w:ind w:left="140"/>
        <w:jc w:val="both"/>
      </w:pPr>
      <w:r>
        <w:t>Considerando</w:t>
      </w:r>
      <w:r>
        <w:rPr>
          <w:spacing w:val="29"/>
        </w:rPr>
        <w:t xml:space="preserve"> </w:t>
      </w:r>
      <w:r>
        <w:t>que</w:t>
      </w:r>
      <w:r>
        <w:rPr>
          <w:spacing w:val="31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CENTRO</w:t>
      </w:r>
      <w:r>
        <w:rPr>
          <w:spacing w:val="32"/>
        </w:rPr>
        <w:t xml:space="preserve"> </w:t>
      </w:r>
      <w:r>
        <w:t>UNIVERSITÁRIO</w:t>
      </w:r>
      <w:r>
        <w:rPr>
          <w:spacing w:val="30"/>
        </w:rPr>
        <w:t xml:space="preserve"> </w:t>
      </w:r>
      <w:r>
        <w:t>MAURÍCIO</w:t>
      </w:r>
      <w:r>
        <w:rPr>
          <w:spacing w:val="30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NASSAU</w:t>
      </w:r>
      <w:r>
        <w:rPr>
          <w:spacing w:val="30"/>
        </w:rPr>
        <w:t xml:space="preserve"> </w:t>
      </w:r>
      <w:r>
        <w:t>(UNINASSAU)</w:t>
      </w:r>
      <w:r>
        <w:rPr>
          <w:spacing w:val="37"/>
        </w:rPr>
        <w:t xml:space="preserve"> </w:t>
      </w:r>
      <w:r>
        <w:t>–</w:t>
      </w:r>
    </w:p>
    <w:p w14:paraId="13BAD406" w14:textId="77777777" w:rsidR="006E094F" w:rsidRDefault="003804FD">
      <w:pPr>
        <w:pStyle w:val="Corpodetexto"/>
        <w:spacing w:before="127" w:line="360" w:lineRule="auto"/>
        <w:ind w:left="140" w:right="819"/>
        <w:jc w:val="both"/>
      </w:pPr>
      <w:r>
        <w:t>Parnaíba/PI não possui reconhecimento de curso e nem cálculo de tempestividade, porém o</w:t>
      </w:r>
      <w:r>
        <w:rPr>
          <w:spacing w:val="1"/>
        </w:rPr>
        <w:t xml:space="preserve"> </w:t>
      </w:r>
      <w:r>
        <w:t>CAU/PI</w:t>
      </w:r>
      <w:r>
        <w:rPr>
          <w:spacing w:val="1"/>
        </w:rPr>
        <w:t xml:space="preserve"> </w:t>
      </w:r>
      <w:r>
        <w:t>registrou,</w:t>
      </w:r>
      <w:r>
        <w:rPr>
          <w:spacing w:val="1"/>
        </w:rPr>
        <w:t xml:space="preserve"> </w:t>
      </w:r>
      <w:r>
        <w:t>até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data,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egressos</w:t>
      </w:r>
      <w:r>
        <w:rPr>
          <w:spacing w:val="1"/>
        </w:rPr>
        <w:t xml:space="preserve"> </w:t>
      </w:r>
      <w:r>
        <w:t>desta</w:t>
      </w:r>
      <w:r>
        <w:rPr>
          <w:spacing w:val="1"/>
        </w:rPr>
        <w:t xml:space="preserve"> </w:t>
      </w:r>
      <w:r>
        <w:t>IES,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maneira</w:t>
      </w:r>
      <w:r>
        <w:rPr>
          <w:spacing w:val="1"/>
        </w:rPr>
        <w:t xml:space="preserve"> </w:t>
      </w:r>
      <w:r>
        <w:t>provisória,</w:t>
      </w:r>
      <w:r>
        <w:rPr>
          <w:spacing w:val="1"/>
        </w:rPr>
        <w:t xml:space="preserve"> </w:t>
      </w:r>
      <w:r>
        <w:t>conforme determinação no ATO AD REFERENDUM Nº 01, de 03 de fevereiro de 2022 e</w:t>
      </w:r>
      <w:r>
        <w:rPr>
          <w:spacing w:val="1"/>
        </w:rPr>
        <w:t xml:space="preserve"> </w:t>
      </w:r>
      <w:r>
        <w:t>DELI</w:t>
      </w:r>
      <w:r>
        <w:t>BERAÇÃO</w:t>
      </w:r>
      <w:r>
        <w:rPr>
          <w:spacing w:val="1"/>
        </w:rPr>
        <w:t xml:space="preserve"> </w:t>
      </w:r>
      <w:r>
        <w:t>PLENÁRIA Nº</w:t>
      </w:r>
      <w:r>
        <w:rPr>
          <w:spacing w:val="-1"/>
        </w:rPr>
        <w:t xml:space="preserve"> </w:t>
      </w:r>
      <w:r>
        <w:t>342/2022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CAU/PI;</w:t>
      </w:r>
    </w:p>
    <w:p w14:paraId="016496EB" w14:textId="77777777" w:rsidR="006E094F" w:rsidRDefault="006E094F">
      <w:pPr>
        <w:pStyle w:val="Corpodetexto"/>
        <w:spacing w:before="11"/>
        <w:rPr>
          <w:sz w:val="20"/>
        </w:rPr>
      </w:pPr>
    </w:p>
    <w:p w14:paraId="0AFE5359" w14:textId="77777777" w:rsidR="006E094F" w:rsidRDefault="003804FD">
      <w:pPr>
        <w:pStyle w:val="Corpodetexto"/>
        <w:ind w:left="140"/>
        <w:jc w:val="both"/>
      </w:pPr>
      <w:r>
        <w:t>Considereando</w:t>
      </w:r>
      <w:r>
        <w:rPr>
          <w:spacing w:val="15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o</w:t>
      </w:r>
      <w:r>
        <w:rPr>
          <w:spacing w:val="17"/>
        </w:rPr>
        <w:t xml:space="preserve"> </w:t>
      </w:r>
      <w:r>
        <w:t>CENTRO</w:t>
      </w:r>
      <w:r>
        <w:rPr>
          <w:spacing w:val="17"/>
        </w:rPr>
        <w:t xml:space="preserve"> </w:t>
      </w:r>
      <w:r>
        <w:t>UNIVERSITÁRIO</w:t>
      </w:r>
      <w:r>
        <w:rPr>
          <w:spacing w:val="15"/>
        </w:rPr>
        <w:t xml:space="preserve"> </w:t>
      </w:r>
      <w:r>
        <w:t>MAURÍCIO</w:t>
      </w:r>
      <w:r>
        <w:rPr>
          <w:spacing w:val="18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NASSAU</w:t>
      </w:r>
      <w:r>
        <w:rPr>
          <w:spacing w:val="16"/>
        </w:rPr>
        <w:t xml:space="preserve"> </w:t>
      </w:r>
      <w:r>
        <w:t>(UNINASSAU)</w:t>
      </w:r>
      <w:r>
        <w:rPr>
          <w:spacing w:val="23"/>
        </w:rPr>
        <w:t xml:space="preserve"> </w:t>
      </w:r>
      <w:r>
        <w:t>–</w:t>
      </w:r>
    </w:p>
    <w:p w14:paraId="59D0239F" w14:textId="77777777" w:rsidR="006E094F" w:rsidRDefault="003804FD">
      <w:pPr>
        <w:pStyle w:val="Corpodetexto"/>
        <w:spacing w:before="126" w:line="360" w:lineRule="auto"/>
        <w:ind w:left="140" w:right="819"/>
        <w:jc w:val="both"/>
      </w:pPr>
      <w:r>
        <w:t>Parnaíba/PI apresentou, em 24 de agosto de 2022, através de e-mail institucional de Thyara</w:t>
      </w:r>
      <w:r>
        <w:rPr>
          <w:spacing w:val="1"/>
        </w:rPr>
        <w:t xml:space="preserve"> </w:t>
      </w:r>
      <w:r>
        <w:t>Cecilia Torres Soares, coordenadora do curso de Arq</w:t>
      </w:r>
      <w:r>
        <w:t>uitetura e Urbanismo, print com número</w:t>
      </w:r>
      <w:r>
        <w:rPr>
          <w:spacing w:val="1"/>
        </w:rPr>
        <w:t xml:space="preserve"> </w:t>
      </w:r>
      <w:r>
        <w:t>de processo de Reconhecimento de curso no e-MEC nº 201930042 de 19/11/2019, conforme</w:t>
      </w:r>
      <w:r>
        <w:rPr>
          <w:spacing w:val="1"/>
        </w:rPr>
        <w:t xml:space="preserve"> </w:t>
      </w:r>
      <w:r>
        <w:t>havia</w:t>
      </w:r>
      <w:r>
        <w:rPr>
          <w:spacing w:val="-1"/>
        </w:rPr>
        <w:t xml:space="preserve"> </w:t>
      </w:r>
      <w:r>
        <w:t>sido solicitado através da Deliberação</w:t>
      </w:r>
      <w:r>
        <w:rPr>
          <w:spacing w:val="-3"/>
        </w:rPr>
        <w:t xml:space="preserve"> </w:t>
      </w:r>
      <w:r>
        <w:t>CEF-CAU/RJ</w:t>
      </w:r>
      <w:r>
        <w:rPr>
          <w:spacing w:val="1"/>
        </w:rPr>
        <w:t xml:space="preserve"> </w:t>
      </w:r>
      <w:r>
        <w:t>n°</w:t>
      </w:r>
      <w:r>
        <w:rPr>
          <w:spacing w:val="-1"/>
        </w:rPr>
        <w:t xml:space="preserve"> </w:t>
      </w:r>
      <w:r>
        <w:t>013/2022.</w:t>
      </w:r>
    </w:p>
    <w:p w14:paraId="20F36923" w14:textId="77777777" w:rsidR="006E094F" w:rsidRDefault="006E094F">
      <w:pPr>
        <w:pStyle w:val="Corpodetexto"/>
        <w:spacing w:before="9"/>
        <w:rPr>
          <w:sz w:val="20"/>
        </w:rPr>
      </w:pPr>
    </w:p>
    <w:p w14:paraId="351521C2" w14:textId="77777777" w:rsidR="006E094F" w:rsidRDefault="003804FD">
      <w:pPr>
        <w:pStyle w:val="Ttulo1"/>
      </w:pPr>
      <w:r>
        <w:t>DELIBEROU:</w:t>
      </w:r>
    </w:p>
    <w:p w14:paraId="06BCD23E" w14:textId="77777777" w:rsidR="006E094F" w:rsidRDefault="006E094F">
      <w:pPr>
        <w:pStyle w:val="Corpodetexto"/>
        <w:spacing w:before="9"/>
        <w:rPr>
          <w:rFonts w:ascii="Arial"/>
          <w:b/>
          <w:sz w:val="31"/>
        </w:rPr>
      </w:pPr>
    </w:p>
    <w:p w14:paraId="14DA41EF" w14:textId="11612E14" w:rsidR="006E094F" w:rsidRDefault="003804FD">
      <w:pPr>
        <w:pStyle w:val="Corpodetexto"/>
        <w:spacing w:line="360" w:lineRule="auto"/>
        <w:ind w:left="860" w:right="821" w:hanging="360"/>
        <w:jc w:val="both"/>
      </w:pPr>
      <w:r>
        <w:t>1.</w:t>
      </w:r>
      <w:r>
        <w:rPr>
          <w:spacing w:val="61"/>
        </w:rPr>
        <w:t xml:space="preserve"> </w:t>
      </w:r>
      <w:r>
        <w:rPr>
          <w:rFonts w:ascii="Arial" w:hAnsi="Arial"/>
          <w:b/>
        </w:rPr>
        <w:t xml:space="preserve">APROVAR </w:t>
      </w:r>
      <w:r>
        <w:t xml:space="preserve">o deferimento do registro provisório do requerente </w:t>
      </w:r>
      <w:r w:rsidR="0084115B">
        <w:rPr>
          <w:shd w:val="clear" w:color="auto" w:fill="000000"/>
        </w:rPr>
        <w:t xml:space="preserve">                      </w:t>
      </w:r>
      <w:r w:rsidR="0084115B">
        <w:t xml:space="preserve"> </w:t>
      </w:r>
      <w:r>
        <w:t>c</w:t>
      </w:r>
      <w:r>
        <w:t>onforme determinação no ATO AD REFERENDUM Nº 01, de 03</w:t>
      </w:r>
      <w:r>
        <w:rPr>
          <w:spacing w:val="-59"/>
        </w:rPr>
        <w:t xml:space="preserve"> </w:t>
      </w:r>
      <w:r>
        <w:t>de fevereiro de 2022 e DELIBERAÇÃO PLENÁRIA Nº 342/2022 – CAU/PI, até que o</w:t>
      </w:r>
      <w:r>
        <w:rPr>
          <w:spacing w:val="1"/>
        </w:rPr>
        <w:t xml:space="preserve"> </w:t>
      </w:r>
      <w:r>
        <w:t>Cálculo</w:t>
      </w:r>
      <w:r>
        <w:rPr>
          <w:spacing w:val="40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Tempestividade</w:t>
      </w:r>
      <w:r>
        <w:rPr>
          <w:spacing w:val="39"/>
        </w:rPr>
        <w:t xml:space="preserve"> </w:t>
      </w:r>
      <w:r>
        <w:t>seja</w:t>
      </w:r>
      <w:r>
        <w:rPr>
          <w:spacing w:val="40"/>
        </w:rPr>
        <w:t xml:space="preserve"> </w:t>
      </w:r>
      <w:r>
        <w:t>aprovado</w:t>
      </w:r>
      <w:r>
        <w:rPr>
          <w:spacing w:val="39"/>
        </w:rPr>
        <w:t xml:space="preserve"> </w:t>
      </w:r>
      <w:r>
        <w:t>p</w:t>
      </w:r>
      <w:r>
        <w:t>ela</w:t>
      </w:r>
      <w:r>
        <w:rPr>
          <w:spacing w:val="39"/>
        </w:rPr>
        <w:t xml:space="preserve"> </w:t>
      </w:r>
      <w:r>
        <w:t>CEF-CAU/BR</w:t>
      </w:r>
      <w:r>
        <w:rPr>
          <w:spacing w:val="39"/>
        </w:rPr>
        <w:t xml:space="preserve"> </w:t>
      </w:r>
      <w:r>
        <w:t>ou</w:t>
      </w:r>
      <w:r>
        <w:rPr>
          <w:spacing w:val="39"/>
        </w:rPr>
        <w:t xml:space="preserve"> </w:t>
      </w:r>
      <w:r>
        <w:t>que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Portaria</w:t>
      </w:r>
      <w:r>
        <w:rPr>
          <w:spacing w:val="41"/>
        </w:rPr>
        <w:t xml:space="preserve"> </w:t>
      </w:r>
      <w:r>
        <w:t>de</w:t>
      </w:r>
    </w:p>
    <w:p w14:paraId="14202426" w14:textId="77777777" w:rsidR="006E094F" w:rsidRDefault="006E094F">
      <w:pPr>
        <w:pStyle w:val="Corpodetexto"/>
        <w:spacing w:before="8"/>
        <w:rPr>
          <w:sz w:val="20"/>
        </w:rPr>
      </w:pPr>
    </w:p>
    <w:p w14:paraId="301793BB" w14:textId="77777777" w:rsidR="006E094F" w:rsidRDefault="003804FD">
      <w:pPr>
        <w:spacing w:before="93"/>
        <w:ind w:left="231" w:right="6565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Avenida República do Chile 230 – 23º andar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Centro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-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Rio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de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Janeiro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-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RJ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-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CEP: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20031-170</w:t>
      </w:r>
    </w:p>
    <w:p w14:paraId="138B432E" w14:textId="77777777" w:rsidR="006E094F" w:rsidRDefault="003804FD">
      <w:pPr>
        <w:spacing w:line="140" w:lineRule="exact"/>
        <w:ind w:right="113"/>
        <w:jc w:val="right"/>
        <w:rPr>
          <w:sz w:val="18"/>
        </w:rPr>
      </w:pPr>
      <w:r>
        <w:rPr>
          <w:color w:val="296C79"/>
          <w:w w:val="99"/>
          <w:sz w:val="18"/>
        </w:rPr>
        <w:t>2</w:t>
      </w:r>
    </w:p>
    <w:p w14:paraId="609CF1CF" w14:textId="77777777" w:rsidR="006E094F" w:rsidRDefault="006E094F">
      <w:pPr>
        <w:spacing w:line="140" w:lineRule="exact"/>
        <w:jc w:val="right"/>
        <w:rPr>
          <w:sz w:val="18"/>
        </w:rPr>
        <w:sectPr w:rsidR="006E094F">
          <w:headerReference w:type="default" r:id="rId8"/>
          <w:footerReference w:type="default" r:id="rId9"/>
          <w:pgSz w:w="11900" w:h="16850"/>
          <w:pgMar w:top="1840" w:right="300" w:bottom="940" w:left="1420" w:header="969" w:footer="747" w:gutter="0"/>
          <w:cols w:space="720"/>
        </w:sectPr>
      </w:pPr>
    </w:p>
    <w:p w14:paraId="7FF57194" w14:textId="77777777" w:rsidR="006E094F" w:rsidRDefault="006E094F">
      <w:pPr>
        <w:pStyle w:val="Corpodetexto"/>
        <w:spacing w:before="1"/>
        <w:rPr>
          <w:sz w:val="13"/>
        </w:rPr>
      </w:pPr>
    </w:p>
    <w:p w14:paraId="061343BD" w14:textId="77777777" w:rsidR="006E094F" w:rsidRDefault="003804FD">
      <w:pPr>
        <w:pStyle w:val="Corpodetexto"/>
        <w:spacing w:before="94" w:line="362" w:lineRule="auto"/>
        <w:ind w:left="860"/>
      </w:pPr>
      <w:r>
        <w:t>Reconhecimento</w:t>
      </w:r>
      <w:r>
        <w:rPr>
          <w:spacing w:val="43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curso</w:t>
      </w:r>
      <w:r>
        <w:rPr>
          <w:spacing w:val="47"/>
        </w:rPr>
        <w:t xml:space="preserve"> </w:t>
      </w:r>
      <w:r>
        <w:t>do</w:t>
      </w:r>
      <w:r>
        <w:rPr>
          <w:spacing w:val="43"/>
        </w:rPr>
        <w:t xml:space="preserve"> </w:t>
      </w:r>
      <w:r>
        <w:t>CENTRO</w:t>
      </w:r>
      <w:r>
        <w:rPr>
          <w:spacing w:val="44"/>
        </w:rPr>
        <w:t xml:space="preserve"> </w:t>
      </w:r>
      <w:r>
        <w:t>UNIVERSITÁRIO</w:t>
      </w:r>
      <w:r>
        <w:rPr>
          <w:spacing w:val="42"/>
        </w:rPr>
        <w:t xml:space="preserve"> </w:t>
      </w:r>
      <w:r>
        <w:t>MAURÍCIO</w:t>
      </w:r>
      <w:r>
        <w:rPr>
          <w:spacing w:val="42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NASSAU</w:t>
      </w:r>
      <w:r>
        <w:rPr>
          <w:spacing w:val="-58"/>
        </w:rPr>
        <w:t xml:space="preserve"> </w:t>
      </w:r>
      <w:r>
        <w:t>(UNINASSAU)</w:t>
      </w:r>
      <w:r>
        <w:rPr>
          <w:spacing w:val="1"/>
        </w:rPr>
        <w:t xml:space="preserve"> </w:t>
      </w:r>
      <w:r>
        <w:t>– Parnaíba/PI</w:t>
      </w:r>
      <w:r>
        <w:rPr>
          <w:spacing w:val="-1"/>
        </w:rPr>
        <w:t xml:space="preserve"> </w:t>
      </w:r>
      <w:r>
        <w:t>seja</w:t>
      </w:r>
      <w:r>
        <w:rPr>
          <w:spacing w:val="-2"/>
        </w:rPr>
        <w:t xml:space="preserve"> </w:t>
      </w:r>
      <w:r>
        <w:t>publicada.</w:t>
      </w:r>
    </w:p>
    <w:p w14:paraId="2C1A5EA3" w14:textId="77777777" w:rsidR="006E094F" w:rsidRDefault="006E094F">
      <w:pPr>
        <w:pStyle w:val="Corpodetexto"/>
        <w:rPr>
          <w:sz w:val="24"/>
        </w:rPr>
      </w:pPr>
    </w:p>
    <w:p w14:paraId="0AAD56CE" w14:textId="77777777" w:rsidR="006E094F" w:rsidRDefault="006E094F">
      <w:pPr>
        <w:pStyle w:val="Corpodetexto"/>
        <w:rPr>
          <w:sz w:val="24"/>
        </w:rPr>
      </w:pPr>
    </w:p>
    <w:p w14:paraId="36E7CA2B" w14:textId="77777777" w:rsidR="006E094F" w:rsidRDefault="006E094F">
      <w:pPr>
        <w:pStyle w:val="Corpodetexto"/>
        <w:spacing w:before="5"/>
        <w:rPr>
          <w:sz w:val="26"/>
        </w:rPr>
      </w:pPr>
    </w:p>
    <w:p w14:paraId="7543A956" w14:textId="77777777" w:rsidR="006E094F" w:rsidRDefault="003804FD">
      <w:pPr>
        <w:pStyle w:val="Corpodetexto"/>
        <w:ind w:left="2694" w:right="3015"/>
        <w:jc w:val="center"/>
      </w:pPr>
      <w:r>
        <w:t>Rio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Janeiro</w:t>
      </w:r>
      <w:r>
        <w:rPr>
          <w:spacing w:val="-2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RJ,</w:t>
      </w:r>
      <w:r>
        <w:rPr>
          <w:spacing w:val="1"/>
        </w:rPr>
        <w:t xml:space="preserve"> </w:t>
      </w:r>
      <w:r>
        <w:t>16</w:t>
      </w:r>
      <w:r>
        <w:rPr>
          <w:spacing w:val="-1"/>
        </w:rPr>
        <w:t xml:space="preserve"> </w:t>
      </w:r>
      <w:r>
        <w:t>de setembro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2022.</w:t>
      </w:r>
    </w:p>
    <w:p w14:paraId="3FC440A7" w14:textId="77777777" w:rsidR="006E094F" w:rsidRDefault="006E094F">
      <w:pPr>
        <w:pStyle w:val="Corpodetexto"/>
        <w:rPr>
          <w:sz w:val="20"/>
        </w:rPr>
      </w:pPr>
    </w:p>
    <w:p w14:paraId="66F11C9C" w14:textId="77777777" w:rsidR="006E094F" w:rsidRDefault="006E094F">
      <w:pPr>
        <w:pStyle w:val="Corpodetexto"/>
        <w:rPr>
          <w:sz w:val="20"/>
        </w:rPr>
      </w:pPr>
    </w:p>
    <w:p w14:paraId="4AE3739F" w14:textId="77777777" w:rsidR="006E094F" w:rsidRDefault="003804FD">
      <w:pPr>
        <w:pStyle w:val="Corpodetexto"/>
        <w:spacing w:before="8"/>
        <w:rPr>
          <w:sz w:val="13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07EEEB06" wp14:editId="73BB0D1C">
            <wp:simplePos x="0" y="0"/>
            <wp:positionH relativeFrom="page">
              <wp:posOffset>3412490</wp:posOffset>
            </wp:positionH>
            <wp:positionV relativeFrom="paragraph">
              <wp:posOffset>124841</wp:posOffset>
            </wp:positionV>
            <wp:extent cx="1002111" cy="1100804"/>
            <wp:effectExtent l="0" t="0" r="0" b="0"/>
            <wp:wrapTopAndBottom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2111" cy="11008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D78AA2" w14:textId="77777777" w:rsidR="006E094F" w:rsidRDefault="006E094F">
      <w:pPr>
        <w:pStyle w:val="Corpodetexto"/>
        <w:spacing w:before="6"/>
        <w:rPr>
          <w:sz w:val="18"/>
        </w:rPr>
      </w:pPr>
    </w:p>
    <w:p w14:paraId="71EE2398" w14:textId="77777777" w:rsidR="006E094F" w:rsidRDefault="003804FD">
      <w:pPr>
        <w:pStyle w:val="Ttulo1"/>
        <w:spacing w:before="94"/>
        <w:ind w:left="3146" w:right="3835"/>
        <w:jc w:val="center"/>
      </w:pPr>
      <w:r>
        <w:t>TEREZA</w:t>
      </w:r>
      <w:r>
        <w:rPr>
          <w:spacing w:val="22"/>
        </w:rPr>
        <w:t xml:space="preserve"> </w:t>
      </w:r>
      <w:r>
        <w:t>CRISTINA</w:t>
      </w:r>
      <w:r>
        <w:rPr>
          <w:spacing w:val="22"/>
        </w:rPr>
        <w:t xml:space="preserve"> </w:t>
      </w:r>
      <w:r>
        <w:t>DOS</w:t>
      </w:r>
      <w:r>
        <w:rPr>
          <w:spacing w:val="22"/>
        </w:rPr>
        <w:t xml:space="preserve"> </w:t>
      </w:r>
      <w:r>
        <w:t>REIS</w:t>
      </w:r>
    </w:p>
    <w:p w14:paraId="57D867A4" w14:textId="77777777" w:rsidR="006E094F" w:rsidRDefault="003804FD">
      <w:pPr>
        <w:pStyle w:val="Corpodetexto"/>
        <w:spacing w:before="37"/>
        <w:ind w:left="2334" w:right="3015"/>
        <w:jc w:val="center"/>
      </w:pPr>
      <w:r>
        <w:t>Coordenadora</w:t>
      </w:r>
      <w:r>
        <w:rPr>
          <w:spacing w:val="-4"/>
        </w:rPr>
        <w:t xml:space="preserve"> </w:t>
      </w:r>
      <w:r>
        <w:t>CEF-CAU/RJ</w:t>
      </w:r>
    </w:p>
    <w:p w14:paraId="240CEE4C" w14:textId="77777777" w:rsidR="006E094F" w:rsidRDefault="006E094F">
      <w:pPr>
        <w:pStyle w:val="Corpodetexto"/>
        <w:rPr>
          <w:sz w:val="20"/>
        </w:rPr>
      </w:pPr>
    </w:p>
    <w:p w14:paraId="1F1EACC8" w14:textId="77777777" w:rsidR="006E094F" w:rsidRDefault="006E094F">
      <w:pPr>
        <w:pStyle w:val="Corpodetexto"/>
        <w:rPr>
          <w:sz w:val="20"/>
        </w:rPr>
      </w:pPr>
    </w:p>
    <w:p w14:paraId="76D73FF5" w14:textId="77777777" w:rsidR="006E094F" w:rsidRDefault="006E094F">
      <w:pPr>
        <w:pStyle w:val="Corpodetexto"/>
        <w:rPr>
          <w:sz w:val="20"/>
        </w:rPr>
      </w:pPr>
    </w:p>
    <w:p w14:paraId="3ABD88E6" w14:textId="77777777" w:rsidR="006E094F" w:rsidRDefault="006E094F">
      <w:pPr>
        <w:pStyle w:val="Corpodetexto"/>
        <w:rPr>
          <w:sz w:val="20"/>
        </w:rPr>
      </w:pPr>
    </w:p>
    <w:p w14:paraId="1439B2CE" w14:textId="77777777" w:rsidR="006E094F" w:rsidRDefault="006E094F">
      <w:pPr>
        <w:pStyle w:val="Corpodetexto"/>
        <w:rPr>
          <w:sz w:val="20"/>
        </w:rPr>
      </w:pPr>
    </w:p>
    <w:p w14:paraId="048D34BF" w14:textId="77777777" w:rsidR="006E094F" w:rsidRDefault="006E094F">
      <w:pPr>
        <w:pStyle w:val="Corpodetexto"/>
        <w:rPr>
          <w:sz w:val="20"/>
        </w:rPr>
      </w:pPr>
    </w:p>
    <w:p w14:paraId="382D47CC" w14:textId="77777777" w:rsidR="006E094F" w:rsidRDefault="006E094F">
      <w:pPr>
        <w:pStyle w:val="Corpodetexto"/>
        <w:rPr>
          <w:sz w:val="20"/>
        </w:rPr>
      </w:pPr>
    </w:p>
    <w:p w14:paraId="3C2830BB" w14:textId="77777777" w:rsidR="006E094F" w:rsidRDefault="006E094F">
      <w:pPr>
        <w:pStyle w:val="Corpodetexto"/>
        <w:rPr>
          <w:sz w:val="20"/>
        </w:rPr>
      </w:pPr>
    </w:p>
    <w:p w14:paraId="6CE244AE" w14:textId="77777777" w:rsidR="006E094F" w:rsidRDefault="006E094F">
      <w:pPr>
        <w:pStyle w:val="Corpodetexto"/>
        <w:rPr>
          <w:sz w:val="20"/>
        </w:rPr>
      </w:pPr>
    </w:p>
    <w:p w14:paraId="3F71C3BE" w14:textId="77777777" w:rsidR="006E094F" w:rsidRDefault="006E094F">
      <w:pPr>
        <w:pStyle w:val="Corpodetexto"/>
        <w:rPr>
          <w:sz w:val="20"/>
        </w:rPr>
      </w:pPr>
    </w:p>
    <w:p w14:paraId="0A6F25AC" w14:textId="77777777" w:rsidR="006E094F" w:rsidRDefault="006E094F">
      <w:pPr>
        <w:pStyle w:val="Corpodetexto"/>
        <w:rPr>
          <w:sz w:val="20"/>
        </w:rPr>
      </w:pPr>
    </w:p>
    <w:p w14:paraId="6504DC33" w14:textId="77777777" w:rsidR="006E094F" w:rsidRDefault="006E094F">
      <w:pPr>
        <w:pStyle w:val="Corpodetexto"/>
        <w:rPr>
          <w:sz w:val="20"/>
        </w:rPr>
      </w:pPr>
    </w:p>
    <w:p w14:paraId="06806A85" w14:textId="77777777" w:rsidR="006E094F" w:rsidRDefault="006E094F">
      <w:pPr>
        <w:pStyle w:val="Corpodetexto"/>
        <w:rPr>
          <w:sz w:val="20"/>
        </w:rPr>
      </w:pPr>
    </w:p>
    <w:p w14:paraId="07832991" w14:textId="77777777" w:rsidR="006E094F" w:rsidRDefault="006E094F">
      <w:pPr>
        <w:pStyle w:val="Corpodetexto"/>
        <w:rPr>
          <w:sz w:val="20"/>
        </w:rPr>
      </w:pPr>
    </w:p>
    <w:p w14:paraId="4DDE4A76" w14:textId="77777777" w:rsidR="006E094F" w:rsidRDefault="006E094F">
      <w:pPr>
        <w:pStyle w:val="Corpodetexto"/>
        <w:rPr>
          <w:sz w:val="20"/>
        </w:rPr>
      </w:pPr>
    </w:p>
    <w:p w14:paraId="63DB5FD7" w14:textId="77777777" w:rsidR="006E094F" w:rsidRDefault="006E094F">
      <w:pPr>
        <w:pStyle w:val="Corpodetexto"/>
        <w:rPr>
          <w:sz w:val="20"/>
        </w:rPr>
      </w:pPr>
    </w:p>
    <w:p w14:paraId="71F8A62D" w14:textId="77777777" w:rsidR="006E094F" w:rsidRDefault="006E094F">
      <w:pPr>
        <w:pStyle w:val="Corpodetexto"/>
        <w:rPr>
          <w:sz w:val="20"/>
        </w:rPr>
      </w:pPr>
    </w:p>
    <w:p w14:paraId="6B0BFBD7" w14:textId="77777777" w:rsidR="006E094F" w:rsidRDefault="006E094F">
      <w:pPr>
        <w:pStyle w:val="Corpodetexto"/>
        <w:rPr>
          <w:sz w:val="20"/>
        </w:rPr>
      </w:pPr>
    </w:p>
    <w:p w14:paraId="45C94BBC" w14:textId="77777777" w:rsidR="006E094F" w:rsidRDefault="006E094F">
      <w:pPr>
        <w:pStyle w:val="Corpodetexto"/>
        <w:rPr>
          <w:sz w:val="20"/>
        </w:rPr>
      </w:pPr>
    </w:p>
    <w:p w14:paraId="566B4309" w14:textId="77777777" w:rsidR="006E094F" w:rsidRDefault="006E094F">
      <w:pPr>
        <w:pStyle w:val="Corpodetexto"/>
        <w:rPr>
          <w:sz w:val="20"/>
        </w:rPr>
      </w:pPr>
    </w:p>
    <w:p w14:paraId="6BF7A501" w14:textId="77777777" w:rsidR="006E094F" w:rsidRDefault="006E094F">
      <w:pPr>
        <w:pStyle w:val="Corpodetexto"/>
        <w:rPr>
          <w:sz w:val="20"/>
        </w:rPr>
      </w:pPr>
    </w:p>
    <w:p w14:paraId="1682176B" w14:textId="77777777" w:rsidR="006E094F" w:rsidRDefault="006E094F">
      <w:pPr>
        <w:pStyle w:val="Corpodetexto"/>
        <w:rPr>
          <w:sz w:val="20"/>
        </w:rPr>
      </w:pPr>
    </w:p>
    <w:p w14:paraId="17C927AF" w14:textId="77777777" w:rsidR="006E094F" w:rsidRDefault="006E094F">
      <w:pPr>
        <w:pStyle w:val="Corpodetexto"/>
        <w:rPr>
          <w:sz w:val="20"/>
        </w:rPr>
      </w:pPr>
    </w:p>
    <w:p w14:paraId="1B0426D0" w14:textId="77777777" w:rsidR="006E094F" w:rsidRDefault="006E094F">
      <w:pPr>
        <w:pStyle w:val="Corpodetexto"/>
        <w:rPr>
          <w:sz w:val="20"/>
        </w:rPr>
      </w:pPr>
    </w:p>
    <w:p w14:paraId="0951C2EC" w14:textId="77777777" w:rsidR="006E094F" w:rsidRDefault="006E094F">
      <w:pPr>
        <w:pStyle w:val="Corpodetexto"/>
        <w:rPr>
          <w:sz w:val="20"/>
        </w:rPr>
      </w:pPr>
    </w:p>
    <w:p w14:paraId="20AF848B" w14:textId="77777777" w:rsidR="006E094F" w:rsidRDefault="006E094F">
      <w:pPr>
        <w:pStyle w:val="Corpodetexto"/>
        <w:rPr>
          <w:sz w:val="20"/>
        </w:rPr>
      </w:pPr>
    </w:p>
    <w:p w14:paraId="087C93CE" w14:textId="77777777" w:rsidR="006E094F" w:rsidRDefault="006E094F">
      <w:pPr>
        <w:pStyle w:val="Corpodetexto"/>
        <w:rPr>
          <w:sz w:val="20"/>
        </w:rPr>
      </w:pPr>
    </w:p>
    <w:p w14:paraId="2E3EE801" w14:textId="77777777" w:rsidR="006E094F" w:rsidRDefault="006E094F">
      <w:pPr>
        <w:pStyle w:val="Corpodetexto"/>
        <w:rPr>
          <w:sz w:val="20"/>
        </w:rPr>
      </w:pPr>
    </w:p>
    <w:p w14:paraId="3E57419C" w14:textId="77777777" w:rsidR="006E094F" w:rsidRDefault="006E094F">
      <w:pPr>
        <w:pStyle w:val="Corpodetexto"/>
        <w:rPr>
          <w:sz w:val="20"/>
        </w:rPr>
      </w:pPr>
    </w:p>
    <w:p w14:paraId="347CCFF2" w14:textId="77777777" w:rsidR="006E094F" w:rsidRDefault="006E094F">
      <w:pPr>
        <w:pStyle w:val="Corpodetexto"/>
        <w:rPr>
          <w:sz w:val="20"/>
        </w:rPr>
      </w:pPr>
    </w:p>
    <w:p w14:paraId="33423B53" w14:textId="77777777" w:rsidR="006E094F" w:rsidRDefault="006E094F">
      <w:pPr>
        <w:pStyle w:val="Corpodetexto"/>
        <w:rPr>
          <w:sz w:val="20"/>
        </w:rPr>
      </w:pPr>
    </w:p>
    <w:p w14:paraId="0EEAB2C7" w14:textId="77777777" w:rsidR="006E094F" w:rsidRDefault="006E094F">
      <w:pPr>
        <w:pStyle w:val="Corpodetexto"/>
        <w:rPr>
          <w:sz w:val="20"/>
        </w:rPr>
      </w:pPr>
    </w:p>
    <w:p w14:paraId="5CD924AE" w14:textId="77777777" w:rsidR="006E094F" w:rsidRDefault="006E094F">
      <w:pPr>
        <w:pStyle w:val="Corpodetexto"/>
        <w:rPr>
          <w:sz w:val="20"/>
        </w:rPr>
      </w:pPr>
    </w:p>
    <w:p w14:paraId="1160FD62" w14:textId="77777777" w:rsidR="006E094F" w:rsidRDefault="006E094F">
      <w:pPr>
        <w:pStyle w:val="Corpodetexto"/>
        <w:spacing w:before="10"/>
        <w:rPr>
          <w:sz w:val="28"/>
        </w:rPr>
      </w:pPr>
    </w:p>
    <w:p w14:paraId="50E547BB" w14:textId="77777777" w:rsidR="006E094F" w:rsidRDefault="003804FD">
      <w:pPr>
        <w:spacing w:before="93"/>
        <w:ind w:left="231" w:right="6565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Avenida República do Chile 230 – 23º andar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Centro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-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Rio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de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Janeiro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-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RJ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-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CEP: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20031-170</w:t>
      </w:r>
    </w:p>
    <w:p w14:paraId="06FDB471" w14:textId="77777777" w:rsidR="006E094F" w:rsidRDefault="003804FD">
      <w:pPr>
        <w:spacing w:line="140" w:lineRule="exact"/>
        <w:ind w:right="113"/>
        <w:jc w:val="right"/>
        <w:rPr>
          <w:sz w:val="18"/>
        </w:rPr>
      </w:pPr>
      <w:r>
        <w:rPr>
          <w:color w:val="296C79"/>
          <w:w w:val="99"/>
          <w:sz w:val="18"/>
        </w:rPr>
        <w:t>3</w:t>
      </w:r>
    </w:p>
    <w:sectPr w:rsidR="006E094F">
      <w:pgSz w:w="11900" w:h="16850"/>
      <w:pgMar w:top="1840" w:right="300" w:bottom="940" w:left="1420" w:header="969" w:footer="7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93EE8" w14:textId="77777777" w:rsidR="003804FD" w:rsidRDefault="003804FD">
      <w:r>
        <w:separator/>
      </w:r>
    </w:p>
  </w:endnote>
  <w:endnote w:type="continuationSeparator" w:id="0">
    <w:p w14:paraId="6F8CD260" w14:textId="77777777" w:rsidR="003804FD" w:rsidRDefault="00380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6FEE9" w14:textId="77777777" w:rsidR="006E094F" w:rsidRDefault="003804FD">
    <w:pPr>
      <w:pStyle w:val="Corpodetexto"/>
      <w:spacing w:line="14" w:lineRule="auto"/>
      <w:rPr>
        <w:sz w:val="20"/>
      </w:rPr>
    </w:pPr>
    <w:r>
      <w:pict w14:anchorId="647677ED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82.05pt;margin-top:794.6pt;width:311.65pt;height:13.05pt;z-index:-15818240;mso-position-horizontal-relative:page;mso-position-vertical-relative:page" filled="f" stroked="f">
          <v:textbox inset="0,0,0,0">
            <w:txbxContent>
              <w:p w14:paraId="39313A54" w14:textId="77777777" w:rsidR="006E094F" w:rsidRDefault="003804FD">
                <w:pPr>
                  <w:spacing w:before="10"/>
                  <w:ind w:left="20"/>
                  <w:rPr>
                    <w:rFonts w:ascii="Times New Roman"/>
                    <w:sz w:val="20"/>
                  </w:rPr>
                </w:pPr>
                <w:hyperlink r:id="rId1">
                  <w:r>
                    <w:rPr>
                      <w:rFonts w:ascii="Times New Roman"/>
                      <w:b/>
                      <w:color w:val="376C70"/>
                      <w:sz w:val="20"/>
                    </w:rPr>
                    <w:t>www.caurj.gov.br</w:t>
                  </w:r>
                  <w:r>
                    <w:rPr>
                      <w:rFonts w:ascii="Times New Roman"/>
                      <w:b/>
                      <w:color w:val="376C70"/>
                      <w:spacing w:val="-1"/>
                      <w:sz w:val="20"/>
                    </w:rPr>
                    <w:t xml:space="preserve"> </w:t>
                  </w:r>
                </w:hyperlink>
                <w:r>
                  <w:rPr>
                    <w:rFonts w:ascii="Times New Roman"/>
                    <w:color w:val="376C70"/>
                    <w:sz w:val="20"/>
                  </w:rPr>
                  <w:t>/</w:t>
                </w:r>
                <w:r>
                  <w:rPr>
                    <w:rFonts w:ascii="Times New Roman"/>
                    <w:color w:val="376C70"/>
                    <w:spacing w:val="-3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376C70"/>
                    <w:sz w:val="20"/>
                  </w:rPr>
                  <w:t>Conselho</w:t>
                </w:r>
                <w:r>
                  <w:rPr>
                    <w:rFonts w:ascii="Times New Roman"/>
                    <w:color w:val="376C70"/>
                    <w:spacing w:val="-1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376C70"/>
                    <w:sz w:val="20"/>
                  </w:rPr>
                  <w:t>de</w:t>
                </w:r>
                <w:r>
                  <w:rPr>
                    <w:rFonts w:ascii="Times New Roman"/>
                    <w:color w:val="376C70"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376C70"/>
                    <w:sz w:val="20"/>
                  </w:rPr>
                  <w:t>Arquitetura</w:t>
                </w:r>
                <w:r>
                  <w:rPr>
                    <w:rFonts w:ascii="Times New Roman"/>
                    <w:color w:val="376C70"/>
                    <w:spacing w:val="-1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376C70"/>
                    <w:sz w:val="20"/>
                  </w:rPr>
                  <w:t>e</w:t>
                </w:r>
                <w:r>
                  <w:rPr>
                    <w:rFonts w:ascii="Times New Roman"/>
                    <w:color w:val="376C70"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376C70"/>
                    <w:sz w:val="20"/>
                  </w:rPr>
                  <w:t>Urbanismo</w:t>
                </w:r>
                <w:r>
                  <w:rPr>
                    <w:rFonts w:ascii="Times New Roman"/>
                    <w:color w:val="376C70"/>
                    <w:spacing w:val="-3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376C70"/>
                    <w:sz w:val="20"/>
                  </w:rPr>
                  <w:t>do</w:t>
                </w:r>
                <w:r>
                  <w:rPr>
                    <w:rFonts w:ascii="Times New Roman"/>
                    <w:color w:val="376C70"/>
                    <w:spacing w:val="-1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376C70"/>
                    <w:sz w:val="20"/>
                  </w:rPr>
                  <w:t>Rio</w:t>
                </w:r>
                <w:r>
                  <w:rPr>
                    <w:rFonts w:ascii="Times New Roman"/>
                    <w:color w:val="376C70"/>
                    <w:spacing w:val="-1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376C70"/>
                    <w:sz w:val="20"/>
                  </w:rPr>
                  <w:t>de</w:t>
                </w:r>
                <w:r>
                  <w:rPr>
                    <w:rFonts w:ascii="Times New Roman"/>
                    <w:color w:val="376C70"/>
                    <w:spacing w:val="-1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376C70"/>
                    <w:sz w:val="20"/>
                  </w:rPr>
                  <w:t>Janeiro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AF048" w14:textId="77777777" w:rsidR="006E094F" w:rsidRDefault="003804FD">
    <w:pPr>
      <w:pStyle w:val="Corpodetexto"/>
      <w:spacing w:line="14" w:lineRule="auto"/>
      <w:rPr>
        <w:sz w:val="20"/>
      </w:rPr>
    </w:pPr>
    <w:r>
      <w:pict w14:anchorId="2AB537B1">
        <v:line id="_x0000_s1026" style="position:absolute;z-index:-15817216;mso-position-horizontal-relative:page;mso-position-vertical-relative:page" from="82.5pt,791.25pt" to="547.65pt,791.3pt" strokecolor="#376c70" strokeweight="1.25pt">
          <w10:wrap anchorx="page" anchory="page"/>
        </v:line>
      </w:pict>
    </w:r>
    <w:r>
      <w:pict w14:anchorId="05264A2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82.05pt;margin-top:794.6pt;width:311.65pt;height:13.05pt;z-index:-15816704;mso-position-horizontal-relative:page;mso-position-vertical-relative:page" filled="f" stroked="f">
          <v:textbox inset="0,0,0,0">
            <w:txbxContent>
              <w:p w14:paraId="3CECCBB3" w14:textId="77777777" w:rsidR="006E094F" w:rsidRDefault="003804FD">
                <w:pPr>
                  <w:spacing w:before="10"/>
                  <w:ind w:left="20"/>
                  <w:rPr>
                    <w:rFonts w:ascii="Times New Roman"/>
                    <w:sz w:val="20"/>
                  </w:rPr>
                </w:pPr>
                <w:hyperlink r:id="rId1">
                  <w:r>
                    <w:rPr>
                      <w:rFonts w:ascii="Times New Roman"/>
                      <w:b/>
                      <w:color w:val="376C70"/>
                      <w:sz w:val="20"/>
                    </w:rPr>
                    <w:t>www.caurj.gov.br</w:t>
                  </w:r>
                  <w:r>
                    <w:rPr>
                      <w:rFonts w:ascii="Times New Roman"/>
                      <w:b/>
                      <w:color w:val="376C70"/>
                      <w:spacing w:val="-1"/>
                      <w:sz w:val="20"/>
                    </w:rPr>
                    <w:t xml:space="preserve"> </w:t>
                  </w:r>
                </w:hyperlink>
                <w:r>
                  <w:rPr>
                    <w:rFonts w:ascii="Times New Roman"/>
                    <w:color w:val="376C70"/>
                    <w:sz w:val="20"/>
                  </w:rPr>
                  <w:t>/</w:t>
                </w:r>
                <w:r>
                  <w:rPr>
                    <w:rFonts w:ascii="Times New Roman"/>
                    <w:color w:val="376C70"/>
                    <w:spacing w:val="-3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376C70"/>
                    <w:sz w:val="20"/>
                  </w:rPr>
                  <w:t>Conselho</w:t>
                </w:r>
                <w:r>
                  <w:rPr>
                    <w:rFonts w:ascii="Times New Roman"/>
                    <w:color w:val="376C70"/>
                    <w:spacing w:val="-1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376C70"/>
                    <w:sz w:val="20"/>
                  </w:rPr>
                  <w:t>de</w:t>
                </w:r>
                <w:r>
                  <w:rPr>
                    <w:rFonts w:ascii="Times New Roman"/>
                    <w:color w:val="376C70"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376C70"/>
                    <w:sz w:val="20"/>
                  </w:rPr>
                  <w:t>Arquitetura</w:t>
                </w:r>
                <w:r>
                  <w:rPr>
                    <w:rFonts w:ascii="Times New Roman"/>
                    <w:color w:val="376C70"/>
                    <w:spacing w:val="-1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376C70"/>
                    <w:sz w:val="20"/>
                  </w:rPr>
                  <w:t>e</w:t>
                </w:r>
                <w:r>
                  <w:rPr>
                    <w:rFonts w:ascii="Times New Roman"/>
                    <w:color w:val="376C70"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376C70"/>
                    <w:sz w:val="20"/>
                  </w:rPr>
                  <w:t>Urbanismo</w:t>
                </w:r>
                <w:r>
                  <w:rPr>
                    <w:rFonts w:ascii="Times New Roman"/>
                    <w:color w:val="376C70"/>
                    <w:spacing w:val="-3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376C70"/>
                    <w:sz w:val="20"/>
                  </w:rPr>
                  <w:t>do</w:t>
                </w:r>
                <w:r>
                  <w:rPr>
                    <w:rFonts w:ascii="Times New Roman"/>
                    <w:color w:val="376C70"/>
                    <w:spacing w:val="-1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376C70"/>
                    <w:sz w:val="20"/>
                  </w:rPr>
                  <w:t>Rio</w:t>
                </w:r>
                <w:r>
                  <w:rPr>
                    <w:rFonts w:ascii="Times New Roman"/>
                    <w:color w:val="376C70"/>
                    <w:spacing w:val="-1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376C70"/>
                    <w:sz w:val="20"/>
                  </w:rPr>
                  <w:t>de</w:t>
                </w:r>
                <w:r>
                  <w:rPr>
                    <w:rFonts w:ascii="Times New Roman"/>
                    <w:color w:val="376C70"/>
                    <w:spacing w:val="-1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376C70"/>
                    <w:sz w:val="20"/>
                  </w:rPr>
                  <w:t>Janeiro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4F81E" w14:textId="77777777" w:rsidR="003804FD" w:rsidRDefault="003804FD">
      <w:r>
        <w:separator/>
      </w:r>
    </w:p>
  </w:footnote>
  <w:footnote w:type="continuationSeparator" w:id="0">
    <w:p w14:paraId="59A2A280" w14:textId="77777777" w:rsidR="003804FD" w:rsidRDefault="003804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AB7DE" w14:textId="77777777" w:rsidR="006E094F" w:rsidRDefault="003804FD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97728" behindDoc="1" locked="0" layoutInCell="1" allowOverlap="1" wp14:anchorId="7151ED0B" wp14:editId="6EFFC005">
          <wp:simplePos x="0" y="0"/>
          <wp:positionH relativeFrom="page">
            <wp:posOffset>1023804</wp:posOffset>
          </wp:positionH>
          <wp:positionV relativeFrom="page">
            <wp:posOffset>615552</wp:posOffset>
          </wp:positionV>
          <wp:extent cx="5345968" cy="564308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45968" cy="5643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21A32" w14:textId="77777777" w:rsidR="006E094F" w:rsidRDefault="003804FD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98752" behindDoc="1" locked="0" layoutInCell="1" allowOverlap="1" wp14:anchorId="2FE39F88" wp14:editId="4A6BF57A">
          <wp:simplePos x="0" y="0"/>
          <wp:positionH relativeFrom="page">
            <wp:posOffset>1023804</wp:posOffset>
          </wp:positionH>
          <wp:positionV relativeFrom="page">
            <wp:posOffset>615552</wp:posOffset>
          </wp:positionV>
          <wp:extent cx="5345968" cy="564308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45968" cy="5643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E094F"/>
    <w:rsid w:val="003804FD"/>
    <w:rsid w:val="006E094F"/>
    <w:rsid w:val="0084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,"/>
  <w:listSeparator w:val=";"/>
  <w14:docId w14:val="78B9EC48"/>
  <w15:docId w15:val="{EB99EE32-C6D7-4E33-B896-932D82E54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spacing w:before="1"/>
      <w:ind w:left="140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6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j.gov.br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j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756</Words>
  <Characters>4087</Characters>
  <Application>Microsoft Office Word</Application>
  <DocSecurity>0</DocSecurity>
  <Lines>34</Lines>
  <Paragraphs>9</Paragraphs>
  <ScaleCrop>false</ScaleCrop>
  <Company/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 Gabriel Damiani</dc:creator>
  <cp:lastModifiedBy>Gabriel Wadstrom Wadstrom</cp:lastModifiedBy>
  <cp:revision>2</cp:revision>
  <dcterms:created xsi:type="dcterms:W3CDTF">2022-10-06T17:03:00Z</dcterms:created>
  <dcterms:modified xsi:type="dcterms:W3CDTF">2022-10-06T17:06:00Z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2022-09-24T00:00:00Z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2022-10-06T00:00:00Z</vt:filetime>
  </property>
</Properties>
</file>