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B45" w14:textId="51B6432C" w:rsidR="0026767B" w:rsidRDefault="00930A1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DELIBERAÇÃO PLENÁRIA Nº 017/202</w:t>
      </w:r>
      <w:r w:rsidR="00FA6330">
        <w:rPr>
          <w:rFonts w:ascii="Arial" w:eastAsia="Arial" w:hAnsi="Arial" w:cs="Arial"/>
          <w:b/>
          <w:smallCaps/>
          <w:sz w:val="24"/>
          <w:szCs w:val="24"/>
        </w:rPr>
        <w:t>2</w:t>
      </w:r>
    </w:p>
    <w:p w14:paraId="66E77916" w14:textId="57F2AE5A" w:rsidR="0026767B" w:rsidRPr="00840389" w:rsidRDefault="00930A1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 xml:space="preserve">Plenária 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>Ordinária nº 00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7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>/2021, de 1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2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 de 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julho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 de 202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2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>, re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alizada 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de forma híbrida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 e:</w:t>
      </w:r>
    </w:p>
    <w:p w14:paraId="591D24B8" w14:textId="77777777" w:rsidR="0026767B" w:rsidRPr="00840389" w:rsidRDefault="002676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14:paraId="4E169DFB" w14:textId="77777777" w:rsidR="0026767B" w:rsidRPr="00840389" w:rsidRDefault="00930A1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50" w:firstLine="707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840389">
        <w:rPr>
          <w:rFonts w:ascii="Arial" w:eastAsia="Arial MT" w:hAnsi="Arial" w:cs="Arial"/>
          <w:color w:val="000000"/>
          <w:sz w:val="24"/>
          <w:szCs w:val="24"/>
        </w:rPr>
        <w:t>Considerando que O Programa de Patrocínio Cultural do CAU/RJ é uma ação contínua do conselho, que ocorre desde 2013, sendo reconhecido como um importante programa de fomento à cultura.</w:t>
      </w:r>
    </w:p>
    <w:p w14:paraId="54B778AE" w14:textId="583BD230" w:rsidR="0026767B" w:rsidRPr="00840389" w:rsidRDefault="0093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/>
        <w:ind w:left="142" w:right="145" w:firstLine="707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840389">
        <w:rPr>
          <w:rFonts w:ascii="Arial" w:eastAsia="Arial MT" w:hAnsi="Arial" w:cs="Arial"/>
          <w:color w:val="000000"/>
          <w:sz w:val="24"/>
          <w:szCs w:val="24"/>
        </w:rPr>
        <w:t>Considerando justificativa apresentada pela Conselheira Noemia Barradas e que todo ano é necessário recriar uma comissão de conselheiros e/ou convidados para dar início ao processo que consiste na revisão do edital, montagem do cronograma da seleção, julga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>mento das propostas recebidas e posterior acompanhamento dos processos e dos projetos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.</w:t>
      </w:r>
    </w:p>
    <w:p w14:paraId="1D9D8487" w14:textId="77777777" w:rsidR="0026767B" w:rsidRPr="00840389" w:rsidRDefault="0026767B" w:rsidP="00840389">
      <w:pPr>
        <w:rPr>
          <w:rFonts w:ascii="Arial" w:eastAsia="Arial MT" w:hAnsi="Arial" w:cs="Arial"/>
          <w:color w:val="000000"/>
          <w:sz w:val="26"/>
          <w:szCs w:val="26"/>
        </w:rPr>
      </w:pPr>
    </w:p>
    <w:p w14:paraId="3EF1F64D" w14:textId="77777777" w:rsidR="0026767B" w:rsidRPr="00840389" w:rsidRDefault="00930A18">
      <w:pPr>
        <w:pStyle w:val="Ttulo"/>
        <w:ind w:left="0" w:firstLine="708"/>
      </w:pPr>
      <w:r w:rsidRPr="00840389">
        <w:t>DELIBEROU:</w:t>
      </w:r>
    </w:p>
    <w:p w14:paraId="6382B7D8" w14:textId="0480A32E" w:rsidR="0026767B" w:rsidRPr="00A84FD5" w:rsidRDefault="00930A18" w:rsidP="008403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A84FD5">
        <w:rPr>
          <w:rFonts w:ascii="Arial" w:eastAsia="Arial MT" w:hAnsi="Arial" w:cs="Arial"/>
          <w:color w:val="000000"/>
          <w:sz w:val="24"/>
          <w:szCs w:val="24"/>
        </w:rPr>
        <w:t>Constituir a Comissão Temporária de Patrocínio Cultural 202</w:t>
      </w:r>
      <w:r w:rsidR="00FA6330" w:rsidRPr="00A84FD5">
        <w:rPr>
          <w:rFonts w:ascii="Arial" w:eastAsia="Arial MT" w:hAnsi="Arial" w:cs="Arial"/>
          <w:color w:val="000000"/>
          <w:sz w:val="24"/>
          <w:szCs w:val="24"/>
        </w:rPr>
        <w:t>2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 xml:space="preserve"> e eleger seus membros Conselheiras Noêmia Barradas, </w:t>
      </w:r>
      <w:proofErr w:type="spellStart"/>
      <w:r w:rsidR="00840389" w:rsidRPr="00A84FD5">
        <w:rPr>
          <w:rFonts w:ascii="Arial" w:eastAsia="Arial MT" w:hAnsi="Arial" w:cs="Arial"/>
          <w:color w:val="000000"/>
          <w:sz w:val="24"/>
          <w:szCs w:val="24"/>
        </w:rPr>
        <w:t>Vivianne</w:t>
      </w:r>
      <w:proofErr w:type="spellEnd"/>
      <w:r w:rsidR="00840389" w:rsidRPr="00A84FD5">
        <w:rPr>
          <w:rFonts w:ascii="Arial" w:eastAsia="Arial MT" w:hAnsi="Arial" w:cs="Arial"/>
          <w:color w:val="000000"/>
          <w:sz w:val="24"/>
          <w:szCs w:val="24"/>
        </w:rPr>
        <w:t xml:space="preserve"> Sampaio Vasques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>, Sofia Eder</w:t>
      </w:r>
      <w:r w:rsidR="00840389" w:rsidRPr="00A84FD5">
        <w:rPr>
          <w:rFonts w:ascii="Arial" w:eastAsia="Arial MT" w:hAnsi="Arial" w:cs="Arial"/>
          <w:color w:val="000000"/>
          <w:sz w:val="24"/>
          <w:szCs w:val="24"/>
        </w:rPr>
        <w:t xml:space="preserve">, 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>o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 xml:space="preserve"> Conselheiro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 xml:space="preserve"> </w:t>
      </w:r>
      <w:r w:rsidR="00840389" w:rsidRPr="00A84FD5">
        <w:rPr>
          <w:rFonts w:ascii="Arial" w:eastAsia="Arial MT" w:hAnsi="Arial" w:cs="Arial"/>
          <w:color w:val="000000"/>
          <w:sz w:val="24"/>
          <w:szCs w:val="24"/>
        </w:rPr>
        <w:t>Rogerio Goldfeld Cardeman</w:t>
      </w:r>
      <w:r w:rsidR="00840389" w:rsidRPr="00A84FD5">
        <w:rPr>
          <w:rFonts w:ascii="Arial" w:eastAsia="Arial MT" w:hAnsi="Arial" w:cs="Arial"/>
          <w:color w:val="000000"/>
          <w:sz w:val="24"/>
          <w:szCs w:val="24"/>
        </w:rPr>
        <w:t xml:space="preserve"> e a convidada externa Ana Pessoa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 xml:space="preserve">, com </w:t>
      </w:r>
      <w:r w:rsidR="00A84FD5" w:rsidRPr="00A84FD5">
        <w:rPr>
          <w:rFonts w:ascii="Arial" w:eastAsia="Arial MT" w:hAnsi="Arial" w:cs="Arial"/>
          <w:color w:val="000000"/>
          <w:sz w:val="24"/>
          <w:szCs w:val="24"/>
        </w:rPr>
        <w:t xml:space="preserve">20 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>(</w:t>
      </w:r>
      <w:r w:rsidR="00A84FD5" w:rsidRPr="00A84FD5">
        <w:rPr>
          <w:rFonts w:ascii="Arial" w:eastAsia="Arial MT" w:hAnsi="Arial" w:cs="Arial"/>
          <w:color w:val="000000"/>
          <w:sz w:val="24"/>
          <w:szCs w:val="24"/>
        </w:rPr>
        <w:t>vinte</w:t>
      </w:r>
      <w:r w:rsidRPr="00A84FD5">
        <w:rPr>
          <w:rFonts w:ascii="Arial" w:eastAsia="Arial MT" w:hAnsi="Arial" w:cs="Arial"/>
          <w:color w:val="000000"/>
          <w:sz w:val="24"/>
          <w:szCs w:val="24"/>
        </w:rPr>
        <w:t xml:space="preserve">) votos favoráveis, </w:t>
      </w:r>
      <w:r w:rsidR="00A84FD5" w:rsidRPr="00A84FD5">
        <w:rPr>
          <w:rFonts w:ascii="Arial" w:eastAsia="Arial MT" w:hAnsi="Arial" w:cs="Arial"/>
          <w:color w:val="000000"/>
          <w:sz w:val="24"/>
          <w:szCs w:val="24"/>
        </w:rPr>
        <w:t>aprovado por unanimidade.</w:t>
      </w:r>
    </w:p>
    <w:p w14:paraId="28D3CB70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p w14:paraId="603045BA" w14:textId="68EABEE0" w:rsidR="0026767B" w:rsidRPr="00840389" w:rsidRDefault="00930A18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40389">
        <w:rPr>
          <w:rFonts w:ascii="Arial" w:eastAsia="Arial" w:hAnsi="Arial" w:cs="Arial"/>
          <w:sz w:val="24"/>
          <w:szCs w:val="24"/>
        </w:rPr>
        <w:t>Rio de Janeiro, 1</w:t>
      </w:r>
      <w:r w:rsidR="00FA6330" w:rsidRPr="00840389">
        <w:rPr>
          <w:rFonts w:ascii="Arial" w:eastAsia="Arial" w:hAnsi="Arial" w:cs="Arial"/>
          <w:sz w:val="24"/>
          <w:szCs w:val="24"/>
        </w:rPr>
        <w:t>2</w:t>
      </w:r>
      <w:r w:rsidRPr="00840389">
        <w:rPr>
          <w:rFonts w:ascii="Arial" w:eastAsia="Arial" w:hAnsi="Arial" w:cs="Arial"/>
          <w:sz w:val="24"/>
          <w:szCs w:val="24"/>
        </w:rPr>
        <w:t xml:space="preserve"> de </w:t>
      </w:r>
      <w:r w:rsidR="00FA6330" w:rsidRPr="00840389">
        <w:rPr>
          <w:rFonts w:ascii="Arial" w:eastAsia="Arial" w:hAnsi="Arial" w:cs="Arial"/>
          <w:sz w:val="24"/>
          <w:szCs w:val="24"/>
        </w:rPr>
        <w:t>julho</w:t>
      </w:r>
      <w:r w:rsidRPr="00840389">
        <w:rPr>
          <w:rFonts w:ascii="Arial" w:eastAsia="Arial" w:hAnsi="Arial" w:cs="Arial"/>
          <w:sz w:val="24"/>
          <w:szCs w:val="24"/>
        </w:rPr>
        <w:t xml:space="preserve"> de 202</w:t>
      </w:r>
      <w:r w:rsidR="00FA6330" w:rsidRPr="00840389">
        <w:rPr>
          <w:rFonts w:ascii="Arial" w:eastAsia="Arial" w:hAnsi="Arial" w:cs="Arial"/>
          <w:sz w:val="24"/>
          <w:szCs w:val="24"/>
        </w:rPr>
        <w:t>2</w:t>
      </w:r>
      <w:r w:rsidRPr="00840389">
        <w:rPr>
          <w:rFonts w:ascii="Arial" w:eastAsia="Arial" w:hAnsi="Arial" w:cs="Arial"/>
          <w:sz w:val="24"/>
          <w:szCs w:val="24"/>
        </w:rPr>
        <w:t>.</w:t>
      </w:r>
    </w:p>
    <w:p w14:paraId="36EFD9B2" w14:textId="6E75602B" w:rsidR="0026767B" w:rsidRDefault="0026767B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27F74C95" w14:textId="5541A673" w:rsidR="00930A18" w:rsidRDefault="00930A18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529B7E11" w14:textId="77777777" w:rsidR="00930A18" w:rsidRPr="00840389" w:rsidRDefault="00930A18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2A7F556F" w14:textId="77777777" w:rsidR="0026767B" w:rsidRPr="00840389" w:rsidRDefault="0026767B">
      <w:pPr>
        <w:spacing w:before="120" w:after="120"/>
        <w:ind w:firstLine="1701"/>
        <w:rPr>
          <w:rFonts w:ascii="Arial" w:eastAsia="Arial" w:hAnsi="Arial" w:cs="Arial"/>
          <w:sz w:val="24"/>
          <w:szCs w:val="24"/>
        </w:rPr>
      </w:pPr>
    </w:p>
    <w:p w14:paraId="71FD6002" w14:textId="77777777" w:rsidR="0026767B" w:rsidRPr="00840389" w:rsidRDefault="00930A18">
      <w:pPr>
        <w:ind w:firstLine="708"/>
        <w:rPr>
          <w:rFonts w:ascii="Arial" w:eastAsia="Arial" w:hAnsi="Arial" w:cs="Arial"/>
          <w:b/>
          <w:sz w:val="24"/>
          <w:szCs w:val="24"/>
        </w:rPr>
      </w:pPr>
      <w:r w:rsidRPr="00840389">
        <w:rPr>
          <w:rFonts w:ascii="Arial" w:eastAsia="Arial" w:hAnsi="Arial" w:cs="Arial"/>
          <w:b/>
          <w:sz w:val="24"/>
          <w:szCs w:val="24"/>
        </w:rPr>
        <w:t>Pablo Benetti</w:t>
      </w:r>
    </w:p>
    <w:p w14:paraId="20592104" w14:textId="77777777" w:rsidR="0026767B" w:rsidRPr="00840389" w:rsidRDefault="00930A18">
      <w:pPr>
        <w:ind w:firstLine="708"/>
        <w:rPr>
          <w:rFonts w:ascii="Arial" w:eastAsia="Arial" w:hAnsi="Arial" w:cs="Arial"/>
          <w:sz w:val="24"/>
          <w:szCs w:val="24"/>
        </w:rPr>
      </w:pPr>
      <w:r w:rsidRPr="00840389">
        <w:rPr>
          <w:rFonts w:ascii="Arial" w:eastAsia="Arial" w:hAnsi="Arial" w:cs="Arial"/>
          <w:sz w:val="24"/>
          <w:szCs w:val="24"/>
        </w:rPr>
        <w:t>Arquiteto e Urbanista</w:t>
      </w:r>
    </w:p>
    <w:p w14:paraId="16546CB3" w14:textId="77777777" w:rsidR="0026767B" w:rsidRPr="00840389" w:rsidRDefault="00930A18">
      <w:pPr>
        <w:ind w:firstLine="708"/>
        <w:rPr>
          <w:rFonts w:ascii="Arial" w:eastAsia="Arial" w:hAnsi="Arial" w:cs="Arial"/>
          <w:sz w:val="24"/>
          <w:szCs w:val="24"/>
        </w:rPr>
      </w:pPr>
      <w:r w:rsidRPr="00840389">
        <w:rPr>
          <w:rFonts w:ascii="Arial" w:eastAsia="Arial" w:hAnsi="Arial" w:cs="Arial"/>
          <w:sz w:val="24"/>
          <w:szCs w:val="24"/>
        </w:rPr>
        <w:t>Presidente CAU/RJ</w:t>
      </w:r>
    </w:p>
    <w:p w14:paraId="3FDAC520" w14:textId="77777777" w:rsidR="0026767B" w:rsidRPr="00840389" w:rsidRDefault="0026767B">
      <w:pPr>
        <w:rPr>
          <w:rFonts w:ascii="Arial" w:eastAsia="Arial" w:hAnsi="Arial" w:cs="Arial"/>
          <w:sz w:val="24"/>
          <w:szCs w:val="24"/>
        </w:rPr>
      </w:pPr>
    </w:p>
    <w:p w14:paraId="46C93C02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p w14:paraId="310FFB55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p w14:paraId="4D29C737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p w14:paraId="56CC72EE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p w14:paraId="7C61E827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p w14:paraId="53141C40" w14:textId="77777777" w:rsidR="0026767B" w:rsidRPr="00840389" w:rsidRDefault="0026767B">
      <w:pPr>
        <w:jc w:val="both"/>
        <w:rPr>
          <w:rFonts w:ascii="Arial" w:eastAsia="Arial" w:hAnsi="Arial" w:cs="Arial"/>
          <w:sz w:val="24"/>
          <w:szCs w:val="24"/>
        </w:rPr>
      </w:pPr>
    </w:p>
    <w:sectPr w:rsidR="0026767B" w:rsidRPr="00840389">
      <w:headerReference w:type="default" r:id="rId7"/>
      <w:footerReference w:type="default" r:id="rId8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511A" w14:textId="77777777" w:rsidR="00000000" w:rsidRDefault="00930A18">
      <w:r>
        <w:separator/>
      </w:r>
    </w:p>
  </w:endnote>
  <w:endnote w:type="continuationSeparator" w:id="0">
    <w:p w14:paraId="26B5FF6E" w14:textId="77777777" w:rsidR="00000000" w:rsidRDefault="009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65A2" w14:textId="77777777" w:rsidR="0026767B" w:rsidRDefault="00930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color w:val="00000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954C" w14:textId="77777777" w:rsidR="00000000" w:rsidRDefault="00930A18">
      <w:r>
        <w:separator/>
      </w:r>
    </w:p>
  </w:footnote>
  <w:footnote w:type="continuationSeparator" w:id="0">
    <w:p w14:paraId="1BC3DA4E" w14:textId="77777777" w:rsidR="00000000" w:rsidRDefault="009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CEA" w14:textId="77777777" w:rsidR="0026767B" w:rsidRDefault="00930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7BF844A" wp14:editId="3943064A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7B"/>
    <w:rsid w:val="0026767B"/>
    <w:rsid w:val="00840389"/>
    <w:rsid w:val="00930A18"/>
    <w:rsid w:val="00A84FD5"/>
    <w:rsid w:val="00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624"/>
  <w15:docId w15:val="{1C6ABFF0-2E46-4262-9459-A037BC9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5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ZUG8tZveVBRtIVoVuBmrvETzQ==">AMUW2mV7qPif6Ztt75vMeQVrEoOjIXvz4lZlsXbAlv5lbmsdi2EM3rQpmxmIT6Rv/AXGq3B5VIogdWvx0gZtgP0pcmlQpzoY7krRS7VILNlhtvanQnC/I8Z1pXI3zbjwrkJXfgVcEoHi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Renata Cristina Do Nascimento Antão</cp:lastModifiedBy>
  <cp:revision>3</cp:revision>
  <dcterms:created xsi:type="dcterms:W3CDTF">2021-07-26T22:10:00Z</dcterms:created>
  <dcterms:modified xsi:type="dcterms:W3CDTF">2022-07-14T15:53:00Z</dcterms:modified>
</cp:coreProperties>
</file>