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4949" w:rsidRDefault="009E4949" w:rsidP="009E4949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III</w:t>
      </w: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9E4949" w:rsidRPr="009E4949" w:rsidRDefault="009E4949" w:rsidP="009E4949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DECLARAÇÃO SOBRE CONDIÇÕES MATERIAIS</w:t>
      </w: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Declaro, em conformidade com o art. 33, caput, inciso V, alínea “c, da Lei federal nº 13.019, de 2014, que a [identificação organização da sociedade civil – OSC] dispõe de condições materiais, inclusive recursos humanos, para o desenvolvimento das atividades previstas na parceria e o cumprimento das metas estabelecidas.</w:t>
      </w: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Local - de</w:t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ab/>
        <w:t>2022.</w:t>
      </w: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(Nome e Cargo do Representante Legal da OSC)</w:t>
      </w: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ou</w:t>
      </w:r>
      <w:proofErr w:type="gramEnd"/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Declaro, em conformidade com o art. 33, caput, inciso V, alínea “c, e respectivo § 5º, da Lei federal nº 13.019, de 2014, que a [identificação organização da sociedade civil – OSC, contratará, com recursos da parceria, os bens, materiais, equipamentos e recursos humanos necessários para o desenvolvimento das atividades previstas e o cumprimento das metas estabelecidas.</w:t>
      </w: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Local - de</w:t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ab/>
        <w:t>2022.</w:t>
      </w: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E4949" w:rsidRDefault="009E4949" w:rsidP="009E4949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E51D9" w:rsidRPr="009E4949" w:rsidRDefault="009E4949" w:rsidP="009E4949">
      <w:pPr>
        <w:shd w:val="clear" w:color="auto" w:fill="FFFFFF"/>
        <w:spacing w:after="200" w:line="360" w:lineRule="auto"/>
        <w:ind w:right="561"/>
        <w:jc w:val="both"/>
      </w:pPr>
      <w:r>
        <w:rPr>
          <w:rFonts w:ascii="Arial Narrow" w:eastAsia="Arial Narrow" w:hAnsi="Arial Narrow" w:cs="Arial Narrow"/>
          <w:sz w:val="24"/>
          <w:szCs w:val="24"/>
        </w:rPr>
        <w:t>(Nome e Cargo do Representante Legal da OSC)</w:t>
      </w:r>
      <w:bookmarkStart w:id="0" w:name="_GoBack"/>
      <w:bookmarkEnd w:id="0"/>
    </w:p>
    <w:sectPr w:rsidR="00FE51D9" w:rsidRPr="009E4949">
      <w:headerReference w:type="default" r:id="rId6"/>
      <w:footerReference w:type="default" r:id="rId7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FE" w:rsidRDefault="009E2CFE">
      <w:r>
        <w:separator/>
      </w:r>
    </w:p>
  </w:endnote>
  <w:endnote w:type="continuationSeparator" w:id="0">
    <w:p w:rsidR="009E2CFE" w:rsidRDefault="009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9" w:rsidRDefault="00FE51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E51D9" w:rsidRDefault="009E2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Avenida República do Chile, 230 - 23º andar</w:t>
    </w:r>
  </w:p>
  <w:p w:rsidR="00FE51D9" w:rsidRDefault="009E2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Centro - Rio de Janeiro - RJ - CEP: 20.031-170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018170" cy="61594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44853" y="3757141"/>
                        <a:ext cx="6002295" cy="45719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376C7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018170" cy="6159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8170" cy="615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E51D9" w:rsidRDefault="009E2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76C71"/>
      </w:rPr>
    </w:pPr>
    <w:r>
      <w:rPr>
        <w:rFonts w:ascii="Arial Narrow" w:eastAsia="Arial Narrow" w:hAnsi="Arial Narrow" w:cs="Arial Narrow"/>
        <w:b/>
        <w:color w:val="376C71"/>
      </w:rPr>
      <w:t>www.caurj.gov.br</w:t>
    </w:r>
    <w:r>
      <w:rPr>
        <w:rFonts w:ascii="Arial Narrow" w:eastAsia="Arial Narrow" w:hAnsi="Arial Narrow" w:cs="Arial Narrow"/>
        <w:color w:val="376C71"/>
      </w:rPr>
      <w:t xml:space="preserve"> / Conselho de Arquitetura e Urbanismo do Rio de Janeiro</w:t>
    </w:r>
    <w:r>
      <w:rPr>
        <w:color w:val="376C71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FE" w:rsidRDefault="009E2CFE">
      <w:r>
        <w:separator/>
      </w:r>
    </w:p>
  </w:footnote>
  <w:footnote w:type="continuationSeparator" w:id="0">
    <w:p w:rsidR="009E2CFE" w:rsidRDefault="009E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9" w:rsidRDefault="009E2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34075" cy="971550"/>
          <wp:effectExtent l="0" t="0" r="0" b="0"/>
          <wp:docPr id="2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D9"/>
    <w:rsid w:val="009E2CFE"/>
    <w:rsid w:val="009E4949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387E-9DD1-4CA8-B780-6336671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ahoma" w:eastAsia="Tahoma" w:hAnsi="Tahoma" w:cs="Tahoma"/>
      <w:b/>
      <w:color w:val="0000FF"/>
      <w:sz w:val="28"/>
      <w:szCs w:val="28"/>
    </w:rPr>
  </w:style>
  <w:style w:type="paragraph" w:styleId="Ttulo2">
    <w:name w:val="heading 2"/>
    <w:basedOn w:val="Normal"/>
    <w:next w:val="Normal"/>
    <w:pPr>
      <w:keepNext/>
      <w:ind w:right="-597"/>
      <w:jc w:val="both"/>
      <w:outlineLvl w:val="1"/>
    </w:pPr>
    <w:rPr>
      <w:rFonts w:ascii="Arial" w:eastAsia="Arial" w:hAnsi="Arial" w:cs="Arial"/>
      <w:color w:val="0000FF"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  <w:color w:val="0000FF"/>
      <w:sz w:val="44"/>
      <w:szCs w:val="44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Tahoma" w:eastAsia="Tahoma" w:hAnsi="Tahoma" w:cs="Tahoma"/>
      <w:b/>
      <w:color w:val="0000FF"/>
      <w:sz w:val="16"/>
      <w:szCs w:val="16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color w:val="0000FF"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Antão</cp:lastModifiedBy>
  <cp:revision>2</cp:revision>
  <dcterms:created xsi:type="dcterms:W3CDTF">2022-07-04T14:28:00Z</dcterms:created>
  <dcterms:modified xsi:type="dcterms:W3CDTF">2022-07-04T14:28:00Z</dcterms:modified>
</cp:coreProperties>
</file>