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CF" w:rsidRPr="00A12616" w:rsidRDefault="002962DF" w:rsidP="00A1261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</w:rPr>
      </w:pPr>
      <w:r w:rsidRPr="009F43C2">
        <w:rPr>
          <w:rFonts w:ascii="Arial" w:hAnsi="Arial" w:cs="Arial"/>
          <w:b/>
          <w:smallCaps/>
        </w:rPr>
        <w:t>DELIBERAÇÃO PLENÁRIA Nº 0</w:t>
      </w:r>
      <w:r w:rsidR="006550EE">
        <w:rPr>
          <w:rFonts w:ascii="Arial" w:hAnsi="Arial" w:cs="Arial"/>
          <w:b/>
          <w:smallCaps/>
        </w:rPr>
        <w:t>07</w:t>
      </w:r>
      <w:bookmarkStart w:id="0" w:name="_GoBack"/>
      <w:bookmarkEnd w:id="0"/>
      <w:r w:rsidRPr="009F43C2">
        <w:rPr>
          <w:rFonts w:ascii="Arial" w:hAnsi="Arial" w:cs="Arial"/>
          <w:b/>
          <w:smallCaps/>
        </w:rPr>
        <w:t>/20</w:t>
      </w:r>
      <w:r w:rsidR="009373FE">
        <w:rPr>
          <w:rFonts w:ascii="Arial" w:hAnsi="Arial" w:cs="Arial"/>
          <w:b/>
          <w:smallCaps/>
        </w:rPr>
        <w:t>2</w:t>
      </w:r>
      <w:r w:rsidR="00C47737">
        <w:rPr>
          <w:rFonts w:ascii="Arial" w:hAnsi="Arial" w:cs="Arial"/>
          <w:b/>
          <w:smallCaps/>
        </w:rPr>
        <w:t>1</w:t>
      </w:r>
    </w:p>
    <w:p w:rsidR="002962DF" w:rsidRDefault="002962DF" w:rsidP="002962DF">
      <w:pPr>
        <w:pStyle w:val="Artigo"/>
      </w:pPr>
      <w:r w:rsidRPr="009F43C2">
        <w:t>O PLENÁRIO DO CONSELHO DE ARQUITETURA E URBANISMO DO RIO DE JANEIRO – CAU/RJ, no exercício da competência indicada no art. 34, inciso II da Lei 12.378/2010 e no art. 9º</w:t>
      </w:r>
      <w:r>
        <w:t>, inciso IV,</w:t>
      </w:r>
      <w:r w:rsidRPr="009F43C2">
        <w:t xml:space="preserve"> do Regimento Interno em vigor, em sua Reunião Plenária Ordinária nº 0</w:t>
      </w:r>
      <w:r>
        <w:t>0</w:t>
      </w:r>
      <w:r w:rsidR="00175DCE">
        <w:t>2</w:t>
      </w:r>
      <w:r w:rsidRPr="009F43C2">
        <w:t>/20</w:t>
      </w:r>
      <w:r w:rsidR="009373FE">
        <w:t>2</w:t>
      </w:r>
      <w:r w:rsidR="00175DCE">
        <w:t>1</w:t>
      </w:r>
      <w:r w:rsidRPr="009F43C2">
        <w:t xml:space="preserve">, realizada em </w:t>
      </w:r>
      <w:r w:rsidR="00175DCE">
        <w:t>09</w:t>
      </w:r>
      <w:r>
        <w:t xml:space="preserve"> de </w:t>
      </w:r>
      <w:r w:rsidR="00175DCE">
        <w:t>fevereiro</w:t>
      </w:r>
      <w:r>
        <w:t xml:space="preserve"> de 20</w:t>
      </w:r>
      <w:r w:rsidR="009373FE">
        <w:t>2</w:t>
      </w:r>
      <w:r w:rsidR="00175DCE">
        <w:t>1, realizada virtualmente.</w:t>
      </w:r>
    </w:p>
    <w:p w:rsidR="00540DBE" w:rsidRPr="00175DCE" w:rsidRDefault="00175DCE" w:rsidP="00B4226E">
      <w:pPr>
        <w:spacing w:before="120" w:after="120"/>
        <w:ind w:firstLine="708"/>
        <w:jc w:val="both"/>
        <w:rPr>
          <w:rFonts w:ascii="Arial" w:hAnsi="Arial" w:cs="Arial"/>
        </w:rPr>
      </w:pPr>
      <w:r w:rsidRPr="00175DCE">
        <w:rPr>
          <w:rFonts w:ascii="Arial" w:hAnsi="Arial" w:cs="Arial"/>
          <w:color w:val="000000"/>
        </w:rPr>
        <w:t xml:space="preserve">Considerando </w:t>
      </w:r>
      <w:r w:rsidRPr="00175DCE">
        <w:rPr>
          <w:rFonts w:ascii="Arial" w:hAnsi="Arial" w:cs="Arial"/>
        </w:rPr>
        <w:t>e</w:t>
      </w:r>
      <w:r w:rsidRPr="00175DCE">
        <w:rPr>
          <w:rFonts w:ascii="Arial" w:hAnsi="Arial" w:cs="Arial"/>
        </w:rPr>
        <w:t>nveredar esforços para que o CAU-RJ aumente a sua presença nas três esferas da administração pública</w:t>
      </w:r>
      <w:r w:rsidRPr="00175DCE">
        <w:rPr>
          <w:rFonts w:ascii="Arial" w:hAnsi="Arial" w:cs="Arial"/>
        </w:rPr>
        <w:t>, municipal, estadual e federal</w:t>
      </w:r>
      <w:r w:rsidRPr="00175DCE">
        <w:rPr>
          <w:rFonts w:ascii="Arial" w:hAnsi="Arial" w:cs="Arial"/>
        </w:rPr>
        <w:t>, apoiando os colegas em todas as ins</w:t>
      </w:r>
      <w:r w:rsidRPr="00175DCE">
        <w:rPr>
          <w:rFonts w:ascii="Arial" w:hAnsi="Arial" w:cs="Arial"/>
        </w:rPr>
        <w:t>tâncias de atuação profissional,</w:t>
      </w:r>
    </w:p>
    <w:p w:rsidR="00175DCE" w:rsidRPr="00175DCE" w:rsidRDefault="00175DCE" w:rsidP="00B4226E">
      <w:pPr>
        <w:spacing w:before="120" w:after="120"/>
        <w:ind w:firstLine="708"/>
        <w:jc w:val="both"/>
        <w:rPr>
          <w:rFonts w:ascii="Arial" w:hAnsi="Arial" w:cs="Arial"/>
        </w:rPr>
      </w:pPr>
      <w:r w:rsidRPr="00175DCE">
        <w:rPr>
          <w:rFonts w:ascii="Arial" w:hAnsi="Arial" w:cs="Arial"/>
        </w:rPr>
        <w:t xml:space="preserve">Considerando </w:t>
      </w:r>
      <w:r w:rsidRPr="00175DCE">
        <w:rPr>
          <w:rFonts w:ascii="Arial" w:hAnsi="Arial" w:cs="Arial"/>
        </w:rPr>
        <w:t>mapear as instituições das três instâncias de governo e coletivos de profissionais da arquitetura atuantes no setor público em todos os municípios do estado</w:t>
      </w:r>
    </w:p>
    <w:p w:rsidR="00175DCE" w:rsidRPr="00175DCE" w:rsidRDefault="00175DCE" w:rsidP="00B4226E">
      <w:pPr>
        <w:spacing w:before="120" w:after="120"/>
        <w:ind w:firstLine="708"/>
        <w:jc w:val="both"/>
        <w:rPr>
          <w:rFonts w:ascii="Arial" w:hAnsi="Arial" w:cs="Arial"/>
        </w:rPr>
      </w:pPr>
      <w:r w:rsidRPr="00175DCE">
        <w:rPr>
          <w:rFonts w:ascii="Arial" w:hAnsi="Arial" w:cs="Arial"/>
        </w:rPr>
        <w:t>Considerando a necessidade de</w:t>
      </w:r>
      <w:r w:rsidRPr="00175DCE">
        <w:rPr>
          <w:rFonts w:ascii="Arial" w:hAnsi="Arial" w:cs="Arial"/>
        </w:rPr>
        <w:t xml:space="preserve"> monitorar a realização de concursos públicos para profissionais de arquitetura e urbanismo nas três esferas de governo</w:t>
      </w:r>
    </w:p>
    <w:p w:rsidR="00175DCE" w:rsidRPr="00175DCE" w:rsidRDefault="00175DCE" w:rsidP="00B4226E">
      <w:pPr>
        <w:spacing w:before="120" w:after="120"/>
        <w:ind w:firstLine="708"/>
        <w:jc w:val="both"/>
        <w:rPr>
          <w:rFonts w:ascii="Arial" w:hAnsi="Arial" w:cs="Arial"/>
        </w:rPr>
      </w:pPr>
      <w:r w:rsidRPr="00175DCE">
        <w:rPr>
          <w:rFonts w:ascii="Arial" w:hAnsi="Arial" w:cs="Arial"/>
        </w:rPr>
        <w:t>Considerando a necessidade de r</w:t>
      </w:r>
      <w:r w:rsidRPr="00175DCE">
        <w:rPr>
          <w:rFonts w:ascii="Arial" w:hAnsi="Arial" w:cs="Arial"/>
        </w:rPr>
        <w:t>ealizar campanha sobre a importância do profissional arquiteto e urbanista servidor público para o desenvolvimento de cidades saudáveis e socialmente justas</w:t>
      </w:r>
    </w:p>
    <w:p w:rsidR="00175DCE" w:rsidRPr="00175DCE" w:rsidRDefault="00175DCE" w:rsidP="00B4226E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175DCE">
        <w:rPr>
          <w:rFonts w:ascii="Arial" w:hAnsi="Arial" w:cs="Arial"/>
        </w:rPr>
        <w:t>Considerando a necessidade da</w:t>
      </w:r>
      <w:r w:rsidRPr="00175DCE">
        <w:rPr>
          <w:rFonts w:ascii="Arial" w:hAnsi="Arial" w:cs="Arial"/>
        </w:rPr>
        <w:t xml:space="preserve"> inclusão no SICCAU de RRT específica para a categoria de arquiteto e urbanista servidor público, incluindo todas as atividades e</w:t>
      </w:r>
      <w:r w:rsidRPr="00175DCE">
        <w:rPr>
          <w:rFonts w:ascii="Arial" w:hAnsi="Arial" w:cs="Arial"/>
        </w:rPr>
        <w:t>xercidas no desempenho do cargo.</w:t>
      </w:r>
    </w:p>
    <w:p w:rsidR="002962DF" w:rsidRPr="00B4226E" w:rsidRDefault="002962DF" w:rsidP="002962DF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175DCE" w:rsidRPr="00175DCE" w:rsidRDefault="002962DF" w:rsidP="00175DCE">
      <w:pPr>
        <w:spacing w:before="120" w:after="120"/>
        <w:ind w:firstLine="708"/>
        <w:jc w:val="both"/>
        <w:rPr>
          <w:rFonts w:ascii="Arial" w:hAnsi="Arial" w:cs="Arial"/>
          <w:b/>
        </w:rPr>
      </w:pPr>
      <w:r w:rsidRPr="009F43C2">
        <w:rPr>
          <w:rFonts w:ascii="Arial" w:hAnsi="Arial" w:cs="Arial"/>
          <w:b/>
        </w:rPr>
        <w:t>DELIBEROU:</w:t>
      </w:r>
    </w:p>
    <w:p w:rsidR="00F93A57" w:rsidRDefault="00F93A57" w:rsidP="00F93A57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Constituir a Comissão Temporária de </w:t>
      </w:r>
      <w:r w:rsidR="00175DCE">
        <w:rPr>
          <w:rFonts w:ascii="Arial" w:hAnsi="Arial" w:cs="Arial"/>
        </w:rPr>
        <w:t>Setor Público</w:t>
      </w:r>
      <w:r>
        <w:rPr>
          <w:rFonts w:ascii="Arial" w:hAnsi="Arial" w:cs="Arial"/>
        </w:rPr>
        <w:t xml:space="preserve"> com prazo de duração de 01 (um) ano, com por 18 votos favoráveis, 02 abstenções e 06 contrários.</w:t>
      </w:r>
    </w:p>
    <w:p w:rsidR="00F93A57" w:rsidRPr="00F93A57" w:rsidRDefault="00F93A57" w:rsidP="00F93A57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Eleger como seus membros conselheiras </w:t>
      </w:r>
      <w:r w:rsidRPr="00F93A57">
        <w:rPr>
          <w:rFonts w:ascii="Arial" w:hAnsi="Arial" w:cs="Arial"/>
          <w:bdr w:val="none" w:sz="0" w:space="0" w:color="auto" w:frame="1"/>
        </w:rPr>
        <w:t xml:space="preserve">Angela Botelho, Lilian Varella, Viviane Vasques, conselheiro </w:t>
      </w:r>
      <w:r w:rsidRPr="00F93A57">
        <w:rPr>
          <w:rFonts w:ascii="Arial" w:hAnsi="Arial" w:cs="Arial"/>
          <w:bdr w:val="none" w:sz="0" w:space="0" w:color="auto" w:frame="1"/>
        </w:rPr>
        <w:t>Luis Fernando Valve</w:t>
      </w:r>
      <w:r>
        <w:rPr>
          <w:rFonts w:ascii="Arial" w:hAnsi="Arial" w:cs="Arial"/>
          <w:bdr w:val="none" w:sz="0" w:space="0" w:color="auto" w:frame="1"/>
        </w:rPr>
        <w:t>rde</w:t>
      </w:r>
      <w:r w:rsidRPr="00761875">
        <w:rPr>
          <w:rFonts w:ascii="Arial" w:hAnsi="Arial" w:cs="Arial"/>
          <w:bdr w:val="none" w:sz="0" w:space="0" w:color="auto" w:frame="1"/>
        </w:rPr>
        <w:t xml:space="preserve"> </w:t>
      </w:r>
      <w:r w:rsidRPr="00761875">
        <w:rPr>
          <w:rFonts w:ascii="Arial" w:hAnsi="Arial" w:cs="Arial"/>
        </w:rPr>
        <w:t xml:space="preserve">e </w:t>
      </w:r>
      <w:r w:rsidRPr="00F93A57">
        <w:rPr>
          <w:rFonts w:ascii="Arial" w:hAnsi="Arial" w:cs="Arial"/>
          <w:bdr w:val="none" w:sz="0" w:space="0" w:color="auto" w:frame="1"/>
        </w:rPr>
        <w:t xml:space="preserve">como membro externo, </w:t>
      </w:r>
      <w:r w:rsidRPr="00F93A57">
        <w:rPr>
          <w:rFonts w:ascii="Arial" w:hAnsi="Arial" w:cs="Arial"/>
          <w:bdr w:val="none" w:sz="0" w:space="0" w:color="auto" w:frame="1"/>
        </w:rPr>
        <w:t xml:space="preserve">arquiteta </w:t>
      </w:r>
      <w:proofErr w:type="spellStart"/>
      <w:r w:rsidRPr="00F93A57">
        <w:rPr>
          <w:rFonts w:ascii="Arial" w:hAnsi="Arial" w:cs="Arial"/>
          <w:bdr w:val="none" w:sz="0" w:space="0" w:color="auto" w:frame="1"/>
        </w:rPr>
        <w:t>Marguerita</w:t>
      </w:r>
      <w:proofErr w:type="spellEnd"/>
      <w:r w:rsidRPr="00F93A57">
        <w:rPr>
          <w:rFonts w:ascii="Arial" w:hAnsi="Arial" w:cs="Arial"/>
          <w:bdr w:val="none" w:sz="0" w:space="0" w:color="auto" w:frame="1"/>
        </w:rPr>
        <w:t xml:space="preserve"> Abdalla</w:t>
      </w:r>
      <w:r w:rsidRPr="00F93A57">
        <w:rPr>
          <w:rFonts w:ascii="Arial" w:hAnsi="Arial" w:cs="Arial"/>
        </w:rPr>
        <w:t xml:space="preserve">, com </w:t>
      </w:r>
      <w:r>
        <w:rPr>
          <w:rFonts w:ascii="Arial" w:hAnsi="Arial" w:cs="Arial"/>
        </w:rPr>
        <w:t>13</w:t>
      </w:r>
      <w:r w:rsidRPr="00F93A57">
        <w:rPr>
          <w:rFonts w:ascii="Arial" w:hAnsi="Arial" w:cs="Arial"/>
        </w:rPr>
        <w:t xml:space="preserve"> votos favoráveis, </w:t>
      </w:r>
      <w:r>
        <w:rPr>
          <w:rFonts w:ascii="Arial" w:hAnsi="Arial" w:cs="Arial"/>
        </w:rPr>
        <w:t>09</w:t>
      </w:r>
      <w:r w:rsidRPr="00F93A57">
        <w:rPr>
          <w:rFonts w:ascii="Arial" w:hAnsi="Arial" w:cs="Arial"/>
        </w:rPr>
        <w:t xml:space="preserve"> abstenções</w:t>
      </w:r>
      <w:r w:rsidRPr="00761875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zero</w:t>
      </w:r>
      <w:r w:rsidRPr="00761875">
        <w:rPr>
          <w:rFonts w:ascii="Arial" w:hAnsi="Arial" w:cs="Arial"/>
        </w:rPr>
        <w:t xml:space="preserve"> contrário.</w:t>
      </w:r>
    </w:p>
    <w:p w:rsidR="00F93A57" w:rsidRPr="009F43C2" w:rsidRDefault="00F93A57" w:rsidP="00F93A57">
      <w:pPr>
        <w:spacing w:before="120" w:after="120"/>
        <w:ind w:firstLine="708"/>
        <w:rPr>
          <w:rFonts w:ascii="Arial" w:hAnsi="Arial" w:cs="Arial"/>
        </w:rPr>
      </w:pPr>
      <w:r w:rsidRPr="009F43C2">
        <w:rPr>
          <w:rFonts w:ascii="Arial" w:hAnsi="Arial" w:cs="Arial"/>
        </w:rPr>
        <w:t xml:space="preserve">Rio de Janeiro, </w:t>
      </w:r>
      <w:r>
        <w:rPr>
          <w:rFonts w:ascii="Arial" w:hAnsi="Arial" w:cs="Arial"/>
        </w:rPr>
        <w:t>09 de fevereiro de 2021</w:t>
      </w:r>
      <w:r w:rsidRPr="009F43C2">
        <w:rPr>
          <w:rFonts w:ascii="Arial" w:hAnsi="Arial" w:cs="Arial"/>
        </w:rPr>
        <w:t>.</w:t>
      </w:r>
    </w:p>
    <w:p w:rsidR="00F93A57" w:rsidRDefault="00F93A57" w:rsidP="00F93A57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</w:p>
    <w:p w:rsidR="00F93A57" w:rsidRDefault="00F93A57" w:rsidP="00F93A57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</w:p>
    <w:p w:rsidR="00175DCE" w:rsidRDefault="00F93A57" w:rsidP="00F93A57">
      <w:pPr>
        <w:tabs>
          <w:tab w:val="left" w:pos="675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F93A57" w:rsidRDefault="00F93A57" w:rsidP="00F93A57">
      <w:pPr>
        <w:tabs>
          <w:tab w:val="left" w:pos="675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93A57" w:rsidRDefault="00F93A57" w:rsidP="00F93A57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Pablo Benetti</w:t>
      </w:r>
    </w:p>
    <w:p w:rsidR="00F93A57" w:rsidRPr="005835BB" w:rsidRDefault="00F93A57" w:rsidP="00F93A57">
      <w:pPr>
        <w:ind w:firstLine="709"/>
        <w:rPr>
          <w:rFonts w:ascii="Arial" w:hAnsi="Arial" w:cs="Arial"/>
        </w:rPr>
      </w:pPr>
      <w:r w:rsidRPr="005835BB">
        <w:rPr>
          <w:rFonts w:ascii="Arial" w:hAnsi="Arial" w:cs="Arial"/>
        </w:rPr>
        <w:t>Arquiteto e Urbanista</w:t>
      </w:r>
    </w:p>
    <w:p w:rsidR="00F93A57" w:rsidRDefault="00F93A57" w:rsidP="00F93A57">
      <w:pPr>
        <w:ind w:firstLine="709"/>
        <w:rPr>
          <w:rFonts w:ascii="Arial" w:hAnsi="Arial" w:cs="Arial"/>
        </w:rPr>
      </w:pPr>
      <w:r w:rsidRPr="009F43C2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do </w:t>
      </w:r>
      <w:r w:rsidRPr="009F43C2">
        <w:rPr>
          <w:rFonts w:ascii="Arial" w:hAnsi="Arial" w:cs="Arial"/>
        </w:rPr>
        <w:t>CAU/RJ</w:t>
      </w:r>
    </w:p>
    <w:p w:rsidR="00AA34B8" w:rsidRDefault="00AA34B8" w:rsidP="00AA34B8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</w:p>
    <w:p w:rsidR="00540DBE" w:rsidRDefault="00540DBE" w:rsidP="00A12616">
      <w:pPr>
        <w:jc w:val="both"/>
        <w:rPr>
          <w:rFonts w:ascii="Arial" w:hAnsi="Arial" w:cs="Arial"/>
        </w:rPr>
      </w:pPr>
    </w:p>
    <w:p w:rsidR="00540DBE" w:rsidRPr="009F43C2" w:rsidRDefault="00540DBE" w:rsidP="00540DBE">
      <w:pPr>
        <w:jc w:val="both"/>
        <w:rPr>
          <w:rFonts w:ascii="Arial" w:hAnsi="Arial" w:cs="Arial"/>
        </w:rPr>
      </w:pPr>
    </w:p>
    <w:p w:rsidR="007B7637" w:rsidRPr="00F93A57" w:rsidRDefault="00F93A57" w:rsidP="00A12616">
      <w:pPr>
        <w:ind w:firstLine="708"/>
        <w:rPr>
          <w:rFonts w:ascii="Arial" w:hAnsi="Arial" w:cs="Arial"/>
          <w:sz w:val="12"/>
          <w:szCs w:val="12"/>
        </w:rPr>
      </w:pPr>
      <w:r w:rsidRPr="00F93A57">
        <w:rPr>
          <w:rFonts w:ascii="Arial" w:hAnsi="Arial" w:cs="Arial"/>
          <w:sz w:val="12"/>
          <w:szCs w:val="12"/>
        </w:rPr>
        <w:t>AV</w:t>
      </w:r>
      <w:r w:rsidR="00A12616" w:rsidRPr="00F93A57">
        <w:rPr>
          <w:rFonts w:ascii="Arial" w:hAnsi="Arial" w:cs="Arial"/>
          <w:sz w:val="12"/>
          <w:szCs w:val="12"/>
        </w:rPr>
        <w:t>_PRES</w:t>
      </w:r>
    </w:p>
    <w:p w:rsidR="007B7637" w:rsidRDefault="007B7637"/>
    <w:sectPr w:rsidR="007B7637" w:rsidSect="00207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E7" w:rsidRDefault="00696EE7" w:rsidP="00696EE7">
      <w:r>
        <w:separator/>
      </w:r>
    </w:p>
  </w:endnote>
  <w:endnote w:type="continuationSeparator" w:id="0">
    <w:p w:rsidR="00696EE7" w:rsidRDefault="00696EE7" w:rsidP="006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E7" w:rsidRDefault="00696EE7" w:rsidP="00696EE7">
      <w:r>
        <w:separator/>
      </w:r>
    </w:p>
  </w:footnote>
  <w:footnote w:type="continuationSeparator" w:id="0">
    <w:p w:rsidR="00696EE7" w:rsidRDefault="00696EE7" w:rsidP="0069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19" w:rsidRPr="00482800" w:rsidRDefault="00696EE7" w:rsidP="00482800">
    <w:pPr>
      <w:pStyle w:val="Cabealho"/>
      <w:rPr>
        <w:noProof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6514C863" wp14:editId="69586BBC">
          <wp:extent cx="5753100" cy="828675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F"/>
    <w:rsid w:val="00070607"/>
    <w:rsid w:val="00175DCE"/>
    <w:rsid w:val="002962DF"/>
    <w:rsid w:val="004546FA"/>
    <w:rsid w:val="00526745"/>
    <w:rsid w:val="00540DBE"/>
    <w:rsid w:val="005F072D"/>
    <w:rsid w:val="006550EE"/>
    <w:rsid w:val="0068130D"/>
    <w:rsid w:val="006969CF"/>
    <w:rsid w:val="00696EE7"/>
    <w:rsid w:val="00780961"/>
    <w:rsid w:val="007B7637"/>
    <w:rsid w:val="008B0059"/>
    <w:rsid w:val="00923D0A"/>
    <w:rsid w:val="009373FE"/>
    <w:rsid w:val="00960E9E"/>
    <w:rsid w:val="0098495C"/>
    <w:rsid w:val="00A12616"/>
    <w:rsid w:val="00AA34B8"/>
    <w:rsid w:val="00B4226E"/>
    <w:rsid w:val="00C47737"/>
    <w:rsid w:val="00C535AC"/>
    <w:rsid w:val="00D02EB2"/>
    <w:rsid w:val="00E5153C"/>
    <w:rsid w:val="00F23BAD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6C1BAF"/>
  <w15:docId w15:val="{52F72208-C1C0-4832-A78D-9C242F9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62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link w:val="ArtigoChar"/>
    <w:qFormat/>
    <w:rsid w:val="002962DF"/>
    <w:pPr>
      <w:widowControl w:val="0"/>
      <w:spacing w:before="120" w:after="120"/>
      <w:jc w:val="both"/>
      <w:outlineLvl w:val="4"/>
    </w:pPr>
    <w:rPr>
      <w:rFonts w:ascii="Arial" w:eastAsia="Arial" w:hAnsi="Arial" w:cs="Arial"/>
      <w:color w:val="000000"/>
      <w:szCs w:val="20"/>
    </w:rPr>
  </w:style>
  <w:style w:type="character" w:customStyle="1" w:styleId="ArtigoChar">
    <w:name w:val="Artigo Char"/>
    <w:basedOn w:val="Fontepargpadro"/>
    <w:link w:val="Artigo"/>
    <w:rsid w:val="002962DF"/>
    <w:rPr>
      <w:rFonts w:ascii="Arial" w:eastAsia="Arial" w:hAnsi="Arial" w:cs="Arial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6E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E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3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3F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24DD4-D8F4-4A27-BB2B-9F00FF6F3ED7}"/>
</file>

<file path=customXml/itemProps2.xml><?xml version="1.0" encoding="utf-8"?>
<ds:datastoreItem xmlns:ds="http://schemas.openxmlformats.org/officeDocument/2006/customXml" ds:itemID="{3E107082-D58B-4E87-9169-77BAD9201FC2}"/>
</file>

<file path=customXml/itemProps3.xml><?xml version="1.0" encoding="utf-8"?>
<ds:datastoreItem xmlns:ds="http://schemas.openxmlformats.org/officeDocument/2006/customXml" ds:itemID="{5544F735-DAE1-4F54-B4F9-9F7A933F9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6</cp:revision>
  <cp:lastPrinted>2020-08-18T13:56:00Z</cp:lastPrinted>
  <dcterms:created xsi:type="dcterms:W3CDTF">2021-05-21T20:30:00Z</dcterms:created>
  <dcterms:modified xsi:type="dcterms:W3CDTF">2021-05-31T16:09:00Z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