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1"/>
        <w:tabs>
          <w:tab w:pos="2707" w:val="left" w:leader="none"/>
          <w:tab w:pos="9861" w:val="left" w:leader="none"/>
        </w:tabs>
        <w:spacing w:before="92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91"/>
        <w:ind w:left="2640" w:right="265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002/2015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</w:rPr>
      </w:pPr>
    </w:p>
    <w:p>
      <w:pPr>
        <w:pStyle w:val="Heading1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Quinta-feira,</w:t>
      </w:r>
      <w:r>
        <w:rPr>
          <w:spacing w:val="-1"/>
        </w:rPr>
        <w:t> </w:t>
      </w:r>
      <w:r>
        <w:rPr/>
        <w:t>15 de</w:t>
      </w:r>
      <w:r>
        <w:rPr>
          <w:spacing w:val="-3"/>
        </w:rPr>
        <w:t> </w:t>
      </w:r>
      <w:r>
        <w:rPr/>
        <w:t>maio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spacing w:before="122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1"/>
        <w:spacing w:before="119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55/16º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15:30h</w:t>
      </w:r>
    </w:p>
    <w:p>
      <w:pPr>
        <w:spacing w:before="122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20.089516pt;width:491.9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17:00h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tabs>
                      <w:tab w:pos="816" w:val="left" w:leader="none"/>
                    </w:tabs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  <w:tab/>
                    <w:t>Verificação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line="276" w:lineRule="auto" w:before="92"/>
        <w:ind w:left="213" w:right="230"/>
        <w:jc w:val="both"/>
      </w:pPr>
      <w:r>
        <w:rPr/>
        <w:t>1.1. Após verificação do quórum regimental, deu-se início à Segunda Sessão Ordinária da Comissão de Ensino</w:t>
      </w:r>
      <w:r>
        <w:rPr>
          <w:spacing w:val="-52"/>
        </w:rPr>
        <w:t> </w:t>
      </w:r>
      <w:r>
        <w:rPr/>
        <w:t>e Formação do Conselho de Arquitetura e Urbanismo do Rio de Janeiro – CAU/RJ, de acordo com a lista de</w:t>
      </w:r>
      <w:r>
        <w:rPr>
          <w:spacing w:val="1"/>
        </w:rPr>
        <w:t> </w:t>
      </w:r>
      <w:r>
        <w:rPr/>
        <w:t>presença</w:t>
      </w:r>
      <w:r>
        <w:rPr>
          <w:spacing w:val="-2"/>
        </w:rPr>
        <w:t> </w:t>
      </w:r>
      <w:r>
        <w:rPr/>
        <w:t>anexa.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</w:pPr>
      <w:r>
        <w:rPr>
          <w:u w:val="thick"/>
        </w:rPr>
        <w:t>Apoio</w:t>
      </w:r>
      <w:r>
        <w:rPr>
          <w:spacing w:val="-9"/>
          <w:u w:val="thick"/>
        </w:rPr>
        <w:t> </w:t>
      </w:r>
      <w:r>
        <w:rPr>
          <w:u w:val="thick"/>
        </w:rPr>
        <w:t>Técnico/Administrativo:</w:t>
      </w:r>
    </w:p>
    <w:p>
      <w:pPr>
        <w:pStyle w:val="BodyText"/>
        <w:spacing w:line="360" w:lineRule="auto" w:before="122"/>
        <w:ind w:left="213" w:right="6203"/>
      </w:pPr>
      <w:r>
        <w:rPr/>
        <w:t>Maria Carolina Mamede - Gerente Técnica</w:t>
      </w:r>
      <w:r>
        <w:rPr>
          <w:spacing w:val="-52"/>
        </w:rPr>
        <w:t> </w:t>
      </w:r>
      <w:r>
        <w:rPr/>
        <w:t>Marcia Figueiredo – Analista Técnica</w:t>
      </w:r>
      <w:r>
        <w:rPr>
          <w:spacing w:val="1"/>
        </w:rPr>
        <w:t> </w:t>
      </w:r>
      <w:r>
        <w:rPr/>
        <w:t>Rosane</w:t>
      </w:r>
      <w:r>
        <w:rPr>
          <w:spacing w:val="-1"/>
        </w:rPr>
        <w:t> </w:t>
      </w:r>
      <w:r>
        <w:rPr/>
        <w:t>Barreto</w:t>
      </w:r>
      <w:r>
        <w:rPr>
          <w:spacing w:val="-1"/>
        </w:rPr>
        <w:t> </w:t>
      </w:r>
      <w:r>
        <w:rPr/>
        <w:t>– Chefe de</w:t>
      </w:r>
      <w:r>
        <w:rPr>
          <w:spacing w:val="-2"/>
        </w:rPr>
        <w:t> </w:t>
      </w:r>
      <w:r>
        <w:rPr/>
        <w:t>Gabinete</w:t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44.040001pt;margin-top:13.110083pt;width:500.4pt;height:14.3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pacing w:val="-1"/>
                      <w:sz w:val="22"/>
                    </w:rPr>
                    <w:t>2.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pacing w:val="-1"/>
                      <w:sz w:val="22"/>
                    </w:rPr>
                    <w:t>L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eitura,</w:t>
                  </w:r>
                  <w:r>
                    <w:rPr>
                      <w:b/>
                      <w:color w:val="000009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Discussão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</w:t>
                  </w:r>
                  <w:r>
                    <w:rPr>
                      <w:b/>
                      <w:color w:val="000009"/>
                      <w:spacing w:val="-1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Aprovação da</w:t>
                  </w:r>
                  <w:r>
                    <w:rPr>
                      <w:b/>
                      <w:color w:val="000009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Ata da Reunião Ordinária</w:t>
                  </w:r>
                  <w:r>
                    <w:rPr>
                      <w:b/>
                      <w:color w:val="000009"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001/2015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601" w:val="left" w:leader="none"/>
        </w:tabs>
        <w:spacing w:line="240" w:lineRule="auto" w:before="91" w:after="0"/>
        <w:ind w:left="600" w:right="0" w:hanging="388"/>
        <w:jc w:val="left"/>
        <w:rPr>
          <w:sz w:val="22"/>
        </w:rPr>
      </w:pPr>
      <w:r>
        <w:rPr>
          <w:sz w:val="22"/>
        </w:rPr>
        <w:t>Solicitado</w:t>
      </w:r>
      <w:r>
        <w:rPr>
          <w:spacing w:val="-2"/>
          <w:sz w:val="22"/>
        </w:rPr>
        <w:t> </w:t>
      </w:r>
      <w:r>
        <w:rPr>
          <w:sz w:val="22"/>
        </w:rPr>
        <w:t>retirar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frase:</w:t>
      </w:r>
      <w:r>
        <w:rPr>
          <w:spacing w:val="-1"/>
          <w:sz w:val="22"/>
        </w:rPr>
        <w:t> </w:t>
      </w:r>
      <w:r>
        <w:rPr>
          <w:sz w:val="22"/>
        </w:rPr>
        <w:t>“o</w:t>
      </w:r>
      <w:r>
        <w:rPr>
          <w:spacing w:val="-3"/>
          <w:sz w:val="22"/>
        </w:rPr>
        <w:t> </w:t>
      </w:r>
      <w:r>
        <w:rPr>
          <w:sz w:val="22"/>
        </w:rPr>
        <w:t>conselheiro</w:t>
      </w:r>
      <w:r>
        <w:rPr>
          <w:spacing w:val="-2"/>
          <w:sz w:val="22"/>
        </w:rPr>
        <w:t> </w:t>
      </w:r>
      <w:r>
        <w:rPr>
          <w:sz w:val="22"/>
        </w:rPr>
        <w:t>solicitou</w:t>
      </w:r>
      <w:r>
        <w:rPr>
          <w:spacing w:val="-5"/>
          <w:sz w:val="22"/>
        </w:rPr>
        <w:t> </w:t>
      </w:r>
      <w:r>
        <w:rPr>
          <w:sz w:val="22"/>
        </w:rPr>
        <w:t>desligar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áudio”.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40" w:lineRule="auto" w:before="38" w:after="0"/>
        <w:ind w:left="600" w:right="0" w:hanging="387"/>
        <w:jc w:val="left"/>
        <w:rPr>
          <w:sz w:val="22"/>
        </w:rPr>
      </w:pPr>
      <w:r>
        <w:rPr>
          <w:spacing w:val="-1"/>
          <w:sz w:val="22"/>
        </w:rPr>
        <w:t>Conselheiro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Júlio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Bentes</w:t>
      </w:r>
      <w:r>
        <w:rPr>
          <w:sz w:val="22"/>
        </w:rPr>
        <w:t> sugeriu</w:t>
      </w:r>
      <w:r>
        <w:rPr>
          <w:spacing w:val="1"/>
          <w:sz w:val="22"/>
        </w:rPr>
        <w:t> </w:t>
      </w:r>
      <w:r>
        <w:rPr>
          <w:sz w:val="22"/>
        </w:rPr>
        <w:t>elaboração de</w:t>
      </w:r>
      <w:r>
        <w:rPr>
          <w:spacing w:val="1"/>
          <w:sz w:val="22"/>
        </w:rPr>
        <w:t> </w:t>
      </w:r>
      <w:r>
        <w:rPr>
          <w:sz w:val="22"/>
        </w:rPr>
        <w:t>súmula no</w:t>
      </w:r>
      <w:r>
        <w:rPr>
          <w:spacing w:val="1"/>
          <w:sz w:val="22"/>
        </w:rPr>
        <w:t> </w:t>
      </w:r>
      <w:r>
        <w:rPr>
          <w:sz w:val="22"/>
        </w:rPr>
        <w:t>lugar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3"/>
          <w:sz w:val="22"/>
        </w:rPr>
        <w:t> </w:t>
      </w:r>
      <w:r>
        <w:rPr>
          <w:sz w:val="22"/>
        </w:rPr>
        <w:t>Ata.</w:t>
      </w:r>
    </w:p>
    <w:p>
      <w:pPr>
        <w:pStyle w:val="ListParagraph"/>
        <w:numPr>
          <w:ilvl w:val="1"/>
          <w:numId w:val="1"/>
        </w:numPr>
        <w:tabs>
          <w:tab w:pos="600" w:val="left" w:leader="none"/>
        </w:tabs>
        <w:spacing w:line="276" w:lineRule="auto" w:before="37" w:after="0"/>
        <w:ind w:left="213" w:right="863" w:firstLine="0"/>
        <w:jc w:val="left"/>
        <w:rPr>
          <w:sz w:val="22"/>
        </w:rPr>
      </w:pPr>
      <w:r>
        <w:rPr>
          <w:sz w:val="22"/>
        </w:rPr>
        <w:t>Estiveram</w:t>
      </w:r>
      <w:r>
        <w:rPr>
          <w:spacing w:val="-6"/>
          <w:sz w:val="22"/>
        </w:rPr>
        <w:t> </w:t>
      </w:r>
      <w:r>
        <w:rPr>
          <w:sz w:val="22"/>
        </w:rPr>
        <w:t>presentes e</w:t>
      </w:r>
      <w:r>
        <w:rPr>
          <w:spacing w:val="-4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assinaram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lista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presença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Conselheiros</w:t>
      </w:r>
      <w:r>
        <w:rPr>
          <w:spacing w:val="-9"/>
          <w:sz w:val="22"/>
        </w:rPr>
        <w:t> </w:t>
      </w:r>
      <w:r>
        <w:rPr>
          <w:sz w:val="22"/>
        </w:rPr>
        <w:t>Vera</w:t>
      </w:r>
      <w:r>
        <w:rPr>
          <w:spacing w:val="-3"/>
          <w:sz w:val="22"/>
        </w:rPr>
        <w:t> </w:t>
      </w:r>
      <w:r>
        <w:rPr>
          <w:sz w:val="22"/>
        </w:rPr>
        <w:t>Hazan, Julio</w:t>
      </w:r>
      <w:r>
        <w:rPr>
          <w:spacing w:val="-2"/>
          <w:sz w:val="22"/>
        </w:rPr>
        <w:t> </w:t>
      </w:r>
      <w:r>
        <w:rPr>
          <w:sz w:val="22"/>
        </w:rPr>
        <w:t>Bentes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Claudia</w:t>
      </w:r>
      <w:r>
        <w:rPr>
          <w:spacing w:val="-1"/>
          <w:sz w:val="22"/>
        </w:rPr>
        <w:t> </w:t>
      </w:r>
      <w:r>
        <w:rPr>
          <w:sz w:val="22"/>
        </w:rPr>
        <w:t>Baima Mesquita.</w:t>
      </w:r>
    </w:p>
    <w:p>
      <w:pPr>
        <w:pStyle w:val="BodyText"/>
        <w:spacing w:before="8"/>
      </w:pPr>
      <w:r>
        <w:rPr/>
        <w:pict>
          <v:shape style="position:absolute;margin-left:44.040001pt;margin-top:15.280272pt;width:500.4pt;height:30.1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08" w:right="807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Aprovação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Minuta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Deliberação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CEF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nº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01/2015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Registro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Diplomados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line="276" w:lineRule="auto" w:before="91"/>
        <w:ind w:left="213" w:right="228"/>
        <w:jc w:val="both"/>
      </w:pPr>
      <w:r>
        <w:rPr/>
        <w:t>3.1. Deliberado por submeter ao CAU/BR os atos de análise e deliberação dos registros de diplomados no</w:t>
      </w:r>
      <w:r>
        <w:rPr>
          <w:spacing w:val="1"/>
        </w:rPr>
        <w:t> </w:t>
      </w:r>
      <w:r>
        <w:rPr/>
        <w:t>exterior com o intuito de provocar a discussão e, com isso, propor uma reformulação da Resolução nº 87/2014,</w:t>
      </w:r>
      <w:r>
        <w:rPr>
          <w:spacing w:val="-52"/>
        </w:rPr>
        <w:t> </w:t>
      </w:r>
      <w:r>
        <w:rPr/>
        <w:t>sobretudo,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relação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exigência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equivalência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CEF/RJ</w:t>
      </w:r>
      <w:r>
        <w:rPr>
          <w:spacing w:val="1"/>
        </w:rPr>
        <w:t> </w:t>
      </w:r>
      <w:r>
        <w:rPr/>
        <w:t>(preenchimento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Matriz</w:t>
      </w:r>
      <w:r>
        <w:rPr>
          <w:spacing w:val="1"/>
        </w:rPr>
        <w:t> </w:t>
      </w:r>
      <w:r>
        <w:rPr/>
        <w:t>Curricular).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rPr>
          <w:sz w:val="24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30.1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line="242" w:lineRule="auto" w:before="18"/>
                    <w:ind w:left="108" w:right="11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4. </w:t>
                  </w:r>
                  <w:r>
                    <w:rPr>
                      <w:b/>
                      <w:sz w:val="24"/>
                    </w:rPr>
                    <w:t>Indicar um membro da CEF para integrar a Comissão Temporária que elaborará a proposta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revisão do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Regimento Interno 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CAU-RJ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</w:pPr>
    </w:p>
    <w:p>
      <w:pPr>
        <w:pStyle w:val="BodyText"/>
        <w:spacing w:line="276" w:lineRule="auto" w:before="92"/>
        <w:ind w:left="213" w:right="226"/>
        <w:jc w:val="both"/>
      </w:pPr>
      <w:r>
        <w:rPr/>
        <w:t>4.1.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sugeriram o próprio coordenador</w:t>
      </w:r>
      <w:r>
        <w:rPr>
          <w:spacing w:val="1"/>
        </w:rPr>
        <w:t> </w:t>
      </w:r>
      <w:r>
        <w:rPr/>
        <w:t>como membro da</w:t>
      </w:r>
      <w:r>
        <w:rPr>
          <w:spacing w:val="1"/>
        </w:rPr>
        <w:t> </w:t>
      </w:r>
      <w:r>
        <w:rPr/>
        <w:t>CEF para integrar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Temporária</w:t>
      </w:r>
      <w:r>
        <w:rPr>
          <w:spacing w:val="21"/>
        </w:rPr>
        <w:t> </w:t>
      </w:r>
      <w:r>
        <w:rPr/>
        <w:t>que</w:t>
      </w:r>
      <w:r>
        <w:rPr>
          <w:spacing w:val="22"/>
        </w:rPr>
        <w:t> </w:t>
      </w:r>
      <w:r>
        <w:rPr/>
        <w:t>aprovará</w:t>
      </w:r>
      <w:r>
        <w:rPr>
          <w:spacing w:val="24"/>
        </w:rPr>
        <w:t> </w:t>
      </w:r>
      <w:r>
        <w:rPr/>
        <w:t>a</w:t>
      </w:r>
      <w:r>
        <w:rPr>
          <w:spacing w:val="20"/>
        </w:rPr>
        <w:t> </w:t>
      </w:r>
      <w:r>
        <w:rPr/>
        <w:t>revisão</w:t>
      </w:r>
      <w:r>
        <w:rPr>
          <w:spacing w:val="19"/>
        </w:rPr>
        <w:t> </w:t>
      </w:r>
      <w:r>
        <w:rPr/>
        <w:t>do</w:t>
      </w:r>
      <w:r>
        <w:rPr>
          <w:spacing w:val="21"/>
        </w:rPr>
        <w:t> </w:t>
      </w:r>
      <w:r>
        <w:rPr/>
        <w:t>Regimento</w:t>
      </w:r>
      <w:r>
        <w:rPr>
          <w:spacing w:val="22"/>
        </w:rPr>
        <w:t> </w:t>
      </w:r>
      <w:r>
        <w:rPr/>
        <w:t>Interno.</w:t>
      </w:r>
      <w:r>
        <w:rPr>
          <w:spacing w:val="22"/>
        </w:rPr>
        <w:t> </w:t>
      </w:r>
      <w:r>
        <w:rPr/>
        <w:t>O</w:t>
      </w:r>
      <w:r>
        <w:rPr>
          <w:spacing w:val="20"/>
        </w:rPr>
        <w:t> </w:t>
      </w:r>
      <w:r>
        <w:rPr/>
        <w:t>Coordenador</w:t>
      </w:r>
      <w:r>
        <w:rPr>
          <w:spacing w:val="20"/>
        </w:rPr>
        <w:t> </w:t>
      </w:r>
      <w:r>
        <w:rPr/>
        <w:t>aceitou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sugestão,</w:t>
      </w:r>
      <w:r>
        <w:rPr>
          <w:spacing w:val="22"/>
        </w:rPr>
        <w:t> </w:t>
      </w:r>
      <w:r>
        <w:rPr/>
        <w:t>mas</w:t>
      </w:r>
      <w:r>
        <w:rPr>
          <w:spacing w:val="22"/>
        </w:rPr>
        <w:t> </w:t>
      </w:r>
      <w:r>
        <w:rPr/>
        <w:t>solicitou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nome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aprovado,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alguém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fosse</w:t>
      </w:r>
      <w:r>
        <w:rPr>
          <w:spacing w:val="1"/>
        </w:rPr>
        <w:t> </w:t>
      </w:r>
      <w:r>
        <w:rPr/>
        <w:t>membro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diretoria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acompanhar o processo de revisão. Por fim, a Comissão aprova o Coordenador da CEF-RJ, Leonardo Marques</w:t>
      </w:r>
      <w:r>
        <w:rPr>
          <w:spacing w:val="-52"/>
        </w:rPr>
        <w:t> </w:t>
      </w:r>
      <w:r>
        <w:rPr/>
        <w:t>de Mesentier e Conselheiro Guilherme Figueiredo como membros da Comissão Temporária de Revisão do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 do</w:t>
      </w:r>
      <w:r>
        <w:rPr>
          <w:spacing w:val="-3"/>
        </w:rPr>
        <w:t> </w:t>
      </w:r>
      <w:r>
        <w:rPr/>
        <w:t>CAU-RJ.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44.040001pt;margin-top:7.999512pt;width:500.4pt;height:23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b/>
                      <w:color w:val="000009"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Breve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relatório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foi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feito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pela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CEF-RJ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2010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até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hoje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18" w:lineRule="exact"/>
        <w:ind w:left="213"/>
      </w:pPr>
      <w:r>
        <w:rPr/>
        <w:t>Não</w:t>
      </w:r>
      <w:r>
        <w:rPr>
          <w:spacing w:val="-2"/>
        </w:rPr>
        <w:t> </w:t>
      </w:r>
      <w:r>
        <w:rPr/>
        <w:t>foi tratado.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44.040001pt;margin-top:14.321573pt;width:500.4pt;height:30.1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6.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Elaboração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programação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orçamento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2015,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visando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adequação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orçamentária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CAU/RJ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–</w:t>
                  </w:r>
                  <w:r>
                    <w:rPr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CPFI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solicitará</w:t>
                  </w:r>
                  <w:r>
                    <w:rPr>
                      <w:b/>
                      <w:sz w:val="24"/>
                    </w:rPr>
                    <w:t> para cada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comissão programação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orçamento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 w:before="91"/>
        <w:ind w:left="213" w:right="226"/>
        <w:jc w:val="both"/>
      </w:pPr>
      <w:r>
        <w:rPr/>
        <w:t>6.1. Considerando a solicitação da elaboração de uma programação/calendário para 2015, a CEF-CAU/RJ</w:t>
      </w:r>
      <w:r>
        <w:rPr>
          <w:spacing w:val="1"/>
        </w:rPr>
        <w:t> </w:t>
      </w:r>
      <w:r>
        <w:rPr/>
        <w:t>sugeriu a criação do evento “Fórum CAU/RJ de Ensino de Arquitetura e Urbanismo” como um espaço de</w:t>
      </w:r>
      <w:r>
        <w:rPr>
          <w:spacing w:val="1"/>
        </w:rPr>
        <w:t> </w:t>
      </w:r>
      <w:r>
        <w:rPr/>
        <w:t>debate e a Conselheira Silvia Carvalho Barboza apresentará uma proposta neste sentido. Além disso, será</w:t>
      </w:r>
      <w:r>
        <w:rPr>
          <w:spacing w:val="1"/>
        </w:rPr>
        <w:t> </w:t>
      </w:r>
      <w:r>
        <w:rPr/>
        <w:t>solicitado, via e-mail, que os Conselheiros enviem suas outras propostas para elaborar o calendário de eventos</w:t>
      </w:r>
      <w:r>
        <w:rPr>
          <w:spacing w:val="1"/>
        </w:rPr>
        <w:t> </w:t>
      </w:r>
      <w:r>
        <w:rPr/>
        <w:t>da CEF-CAU/RJ e participação em eventos na área de ensino para que, a partir disso, possa ser elaborado o</w:t>
      </w:r>
      <w:r>
        <w:rPr>
          <w:spacing w:val="1"/>
        </w:rPr>
        <w:t> </w:t>
      </w:r>
      <w:r>
        <w:rPr/>
        <w:t>orçamento para 2015. A previsão é de que a programação seja aprovada na próxima reunião ordinária da CEF-</w:t>
      </w:r>
      <w:r>
        <w:rPr>
          <w:spacing w:val="-52"/>
        </w:rPr>
        <w:t> </w:t>
      </w:r>
      <w:r>
        <w:rPr/>
        <w:t>CAU/RJ.</w:t>
      </w:r>
    </w:p>
    <w:p>
      <w:pPr>
        <w:pStyle w:val="BodyText"/>
        <w:spacing w:before="4"/>
        <w:rPr>
          <w:sz w:val="25"/>
        </w:rPr>
      </w:pPr>
    </w:p>
    <w:p>
      <w:pPr>
        <w:spacing w:line="276" w:lineRule="auto" w:before="0"/>
        <w:ind w:left="213" w:right="0" w:firstLine="0"/>
        <w:jc w:val="left"/>
        <w:rPr>
          <w:i/>
          <w:sz w:val="22"/>
        </w:rPr>
      </w:pPr>
      <w:r>
        <w:rPr>
          <w:i/>
          <w:sz w:val="22"/>
        </w:rPr>
        <w:t>OBS.: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Não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ficou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muito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claro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se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Conselheira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Silvia</w:t>
      </w:r>
      <w:r>
        <w:rPr>
          <w:i/>
          <w:spacing w:val="12"/>
          <w:sz w:val="22"/>
        </w:rPr>
        <w:t> </w:t>
      </w:r>
      <w:r>
        <w:rPr>
          <w:i/>
          <w:sz w:val="22"/>
        </w:rPr>
        <w:t>fará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propostas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para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o</w:t>
      </w:r>
      <w:r>
        <w:rPr>
          <w:i/>
          <w:spacing w:val="14"/>
          <w:sz w:val="22"/>
        </w:rPr>
        <w:t> </w:t>
      </w:r>
      <w:r>
        <w:rPr>
          <w:i/>
          <w:sz w:val="22"/>
        </w:rPr>
        <w:t>seminário</w:t>
      </w:r>
      <w:r>
        <w:rPr>
          <w:i/>
          <w:spacing w:val="20"/>
          <w:sz w:val="22"/>
        </w:rPr>
        <w:t> </w:t>
      </w:r>
      <w:r>
        <w:rPr>
          <w:b/>
          <w:i/>
          <w:sz w:val="22"/>
        </w:rPr>
        <w:t>“CAU/RJ</w:t>
      </w:r>
      <w:r>
        <w:rPr>
          <w:b/>
          <w:i/>
          <w:spacing w:val="14"/>
          <w:sz w:val="22"/>
        </w:rPr>
        <w:t> </w:t>
      </w:r>
      <w:r>
        <w:rPr>
          <w:b/>
          <w:i/>
          <w:sz w:val="22"/>
        </w:rPr>
        <w:t>Fórum</w:t>
      </w:r>
      <w:r>
        <w:rPr>
          <w:b/>
          <w:i/>
          <w:spacing w:val="16"/>
          <w:sz w:val="22"/>
        </w:rPr>
        <w:t> </w:t>
      </w:r>
      <w:r>
        <w:rPr>
          <w:b/>
          <w:i/>
          <w:sz w:val="22"/>
        </w:rPr>
        <w:t>das</w:t>
      </w:r>
      <w:r>
        <w:rPr>
          <w:b/>
          <w:i/>
          <w:spacing w:val="-52"/>
          <w:sz w:val="22"/>
        </w:rPr>
        <w:t> </w:t>
      </w:r>
      <w:r>
        <w:rPr>
          <w:b/>
          <w:i/>
          <w:sz w:val="22"/>
        </w:rPr>
        <w:t>Escolas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Arquitetura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e</w:t>
      </w:r>
      <w:r>
        <w:rPr>
          <w:b/>
          <w:i/>
          <w:spacing w:val="-1"/>
          <w:sz w:val="22"/>
        </w:rPr>
        <w:t> </w:t>
      </w:r>
      <w:r>
        <w:rPr>
          <w:b/>
          <w:i/>
          <w:sz w:val="22"/>
        </w:rPr>
        <w:t>Urbanismo”</w:t>
      </w:r>
      <w:r>
        <w:rPr>
          <w:i/>
          <w:sz w:val="22"/>
        </w:rPr>
        <w:t>, ou para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outro seminário.</w:t>
      </w:r>
    </w:p>
    <w:p>
      <w:pPr>
        <w:pStyle w:val="BodyText"/>
        <w:spacing w:before="4"/>
        <w:rPr>
          <w:i/>
        </w:rPr>
      </w:pPr>
      <w:r>
        <w:rPr/>
        <w:pict>
          <v:shape style="position:absolute;margin-left:44.040001pt;margin-top:15.085879pt;width:500.4pt;height:30.1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242" w:lineRule="auto"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7.</w:t>
                  </w:r>
                  <w:r>
                    <w:rPr>
                      <w:b/>
                      <w:spacing w:val="41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Agendamento</w:t>
                  </w:r>
                  <w:r>
                    <w:rPr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com</w:t>
                  </w:r>
                  <w:r>
                    <w:rPr>
                      <w:b/>
                      <w:spacing w:val="1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as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coordenações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dos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cursos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arquitetura</w:t>
                  </w:r>
                  <w:r>
                    <w:rPr>
                      <w:b/>
                      <w:spacing w:val="1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estado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uma</w:t>
                  </w:r>
                  <w:r>
                    <w:rPr>
                      <w:b/>
                      <w:spacing w:val="1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reunião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apresentação da CEF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elaboração 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uma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agenda 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trabalho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line="276" w:lineRule="auto" w:before="92"/>
        <w:ind w:left="213" w:right="231"/>
        <w:jc w:val="both"/>
      </w:pPr>
      <w:r>
        <w:rPr/>
        <w:t>7.1. A Conselheira Silvia Carvalho Barboza ficou responsável pela elaboração do conteúdo do seminário de</w:t>
      </w:r>
      <w:r>
        <w:rPr>
          <w:spacing w:val="1"/>
        </w:rPr>
        <w:t> </w:t>
      </w:r>
      <w:r>
        <w:rPr/>
        <w:t>alinhamento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cadastro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IES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SICCAU,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coordenadores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importação</w:t>
      </w:r>
      <w:r>
        <w:rPr/>
        <w:t> de</w:t>
      </w:r>
      <w:r>
        <w:rPr>
          <w:spacing w:val="-2"/>
        </w:rPr>
        <w:t> </w:t>
      </w:r>
      <w:r>
        <w:rPr/>
        <w:t>egressos.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data</w:t>
      </w:r>
      <w:r>
        <w:rPr>
          <w:spacing w:val="-2"/>
        </w:rPr>
        <w:t> </w:t>
      </w:r>
      <w:r>
        <w:rPr/>
        <w:t>será sugerida</w:t>
      </w:r>
      <w:r>
        <w:rPr>
          <w:spacing w:val="-2"/>
        </w:rPr>
        <w:t> </w:t>
      </w:r>
      <w:r>
        <w:rPr/>
        <w:t>na próxima reunião da Comissão.</w:t>
      </w:r>
    </w:p>
    <w:p>
      <w:pPr>
        <w:pStyle w:val="BodyText"/>
        <w:spacing w:before="5"/>
      </w:pPr>
      <w:r>
        <w:rPr/>
        <w:pict>
          <v:shape style="position:absolute;margin-left:44.040001pt;margin-top:15.127232pt;width:500.4pt;height:16.3500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2"/>
                    </w:rPr>
                    <w:t>8.</w:t>
                  </w:r>
                  <w:r>
                    <w:rPr>
                      <w:b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sz w:val="24"/>
                    </w:rPr>
                    <w:t>Registro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especialização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atividade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profissional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BodyText"/>
        <w:spacing w:before="91"/>
        <w:ind w:left="213"/>
      </w:pPr>
      <w:r>
        <w:rPr/>
        <w:t>Não</w:t>
      </w:r>
      <w:r>
        <w:rPr>
          <w:spacing w:val="-2"/>
        </w:rPr>
        <w:t> </w:t>
      </w:r>
      <w:r>
        <w:rPr/>
        <w:t>foi tratado.</w:t>
      </w:r>
    </w:p>
    <w:p>
      <w:pPr>
        <w:pStyle w:val="BodyText"/>
        <w:rPr>
          <w:sz w:val="19"/>
        </w:rPr>
      </w:pPr>
      <w:r>
        <w:rPr/>
        <w:pict>
          <v:shape style="position:absolute;margin-left:44.040001pt;margin-top:13.124072pt;width:500.4pt;height:23.3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9.</w:t>
                  </w:r>
                  <w:r>
                    <w:rPr>
                      <w:b/>
                      <w:color w:val="000009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805" w:val="left" w:leader="none"/>
        </w:tabs>
        <w:spacing w:line="240" w:lineRule="auto" w:before="90" w:after="0"/>
        <w:ind w:left="922" w:right="3345" w:hanging="479"/>
        <w:jc w:val="left"/>
        <w:rPr>
          <w:sz w:val="24"/>
        </w:rPr>
      </w:pPr>
      <w:r>
        <w:rPr>
          <w:sz w:val="24"/>
        </w:rPr>
        <w:t>-</w:t>
      </w:r>
      <w:r>
        <w:rPr>
          <w:color w:val="000009"/>
          <w:sz w:val="24"/>
        </w:rPr>
        <w:t> </w:t>
      </w:r>
      <w:r>
        <w:rPr>
          <w:color w:val="000009"/>
          <w:sz w:val="24"/>
          <w:u w:val="single" w:color="000009"/>
        </w:rPr>
        <w:t>Leitura de extrato de correspondências recebidas e expedidas: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Não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houve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correspondências recebidas e expedidas.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15" w:val="left" w:leader="none"/>
        </w:tabs>
        <w:spacing w:line="240" w:lineRule="auto" w:before="0" w:after="0"/>
        <w:ind w:left="814" w:right="0"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  <w:u w:val="single"/>
        </w:rPr>
        <w:t>Comunicados 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Comissão de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Ensino e Formação do</w:t>
      </w:r>
      <w:r>
        <w:rPr>
          <w:spacing w:val="2"/>
          <w:sz w:val="24"/>
          <w:u w:val="single"/>
        </w:rPr>
        <w:t> </w:t>
      </w:r>
      <w:r>
        <w:rPr>
          <w:sz w:val="24"/>
          <w:u w:val="single"/>
        </w:rPr>
        <w:t>Rio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 Janeiro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– CAU/RJ: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2"/>
          <w:numId w:val="2"/>
        </w:numPr>
        <w:tabs>
          <w:tab w:pos="1523" w:val="left" w:leader="none"/>
        </w:tabs>
        <w:spacing w:line="240" w:lineRule="auto" w:before="90" w:after="0"/>
        <w:ind w:left="213" w:right="573" w:firstLine="708"/>
        <w:jc w:val="left"/>
        <w:rPr>
          <w:color w:val="000009"/>
          <w:sz w:val="24"/>
        </w:rPr>
      </w:pPr>
      <w:r>
        <w:rPr>
          <w:color w:val="000009"/>
          <w:sz w:val="24"/>
        </w:rPr>
        <w:t>Proposta do Coordenador – seminário de alinhamento quanto ao cadastro das IES no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SICCAU com registro de coordenadores de cursos para importação de egressos. – Discussão da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conjuntura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 ensino de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arquitetura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no Rio de Janeiro.</w:t>
      </w:r>
    </w:p>
    <w:p>
      <w:pPr>
        <w:spacing w:before="0"/>
        <w:ind w:left="1632" w:right="0" w:firstLine="0"/>
        <w:jc w:val="left"/>
        <w:rPr>
          <w:sz w:val="24"/>
        </w:rPr>
      </w:pPr>
      <w:r>
        <w:rPr>
          <w:color w:val="000009"/>
          <w:sz w:val="24"/>
        </w:rPr>
        <w:t>SUGESTÃO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1"/>
          <w:sz w:val="24"/>
        </w:rPr>
        <w:t> </w:t>
      </w:r>
      <w:r>
        <w:rPr>
          <w:color w:val="000009"/>
          <w:sz w:val="24"/>
        </w:rPr>
        <w:t>DATA:</w:t>
      </w:r>
      <w:r>
        <w:rPr>
          <w:color w:val="000009"/>
          <w:spacing w:val="-10"/>
          <w:sz w:val="24"/>
        </w:rPr>
        <w:t> </w:t>
      </w:r>
      <w:r>
        <w:rPr>
          <w:color w:val="000009"/>
          <w:sz w:val="24"/>
        </w:rPr>
        <w:t>21/08/2015;</w:t>
      </w:r>
    </w:p>
    <w:p>
      <w:pPr>
        <w:spacing w:before="0"/>
        <w:ind w:left="1632" w:right="0" w:firstLine="0"/>
        <w:jc w:val="left"/>
        <w:rPr>
          <w:sz w:val="24"/>
        </w:rPr>
      </w:pPr>
      <w:r>
        <w:rPr>
          <w:color w:val="000009"/>
          <w:sz w:val="24"/>
        </w:rPr>
        <w:t>SUGESTÃO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NOME: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CAU/RJ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FORUM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DAS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ESCOLAS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ARQUITETURA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–</w:t>
      </w:r>
    </w:p>
    <w:p>
      <w:pPr>
        <w:spacing w:before="0"/>
        <w:ind w:left="922" w:right="0" w:firstLine="0"/>
        <w:jc w:val="left"/>
        <w:rPr>
          <w:sz w:val="24"/>
        </w:rPr>
      </w:pPr>
      <w:r>
        <w:rPr>
          <w:color w:val="000009"/>
          <w:sz w:val="24"/>
        </w:rPr>
        <w:t>Aprovado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unanimidade.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522" w:val="left" w:leader="none"/>
        </w:tabs>
        <w:spacing w:line="240" w:lineRule="auto" w:before="0" w:after="0"/>
        <w:ind w:left="1522" w:right="0" w:hanging="600"/>
        <w:jc w:val="left"/>
        <w:rPr>
          <w:sz w:val="24"/>
        </w:rPr>
      </w:pPr>
      <w:r>
        <w:rPr>
          <w:spacing w:val="-3"/>
          <w:sz w:val="24"/>
        </w:rPr>
        <w:t>SUGESTÃO</w:t>
      </w:r>
      <w:r>
        <w:rPr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PAUTA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PARA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PRÓX.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REUNIÃO:</w:t>
      </w:r>
    </w:p>
    <w:p>
      <w:pPr>
        <w:pStyle w:val="ListParagraph"/>
        <w:numPr>
          <w:ilvl w:val="3"/>
          <w:numId w:val="3"/>
        </w:numPr>
        <w:tabs>
          <w:tab w:pos="2413" w:val="left" w:leader="none"/>
        </w:tabs>
        <w:spacing w:line="240" w:lineRule="auto" w:before="0" w:after="0"/>
        <w:ind w:left="2412" w:right="0" w:hanging="781"/>
        <w:jc w:val="left"/>
        <w:rPr>
          <w:sz w:val="24"/>
        </w:rPr>
      </w:pPr>
      <w:r>
        <w:rPr>
          <w:sz w:val="24"/>
        </w:rPr>
        <w:t>Concursos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3"/>
          <w:numId w:val="3"/>
        </w:numPr>
        <w:tabs>
          <w:tab w:pos="2413" w:val="left" w:leader="none"/>
        </w:tabs>
        <w:spacing w:line="240" w:lineRule="auto" w:before="0" w:after="0"/>
        <w:ind w:left="2412" w:right="0" w:hanging="781"/>
        <w:jc w:val="left"/>
        <w:rPr>
          <w:sz w:val="24"/>
        </w:rPr>
      </w:pPr>
      <w:r>
        <w:rPr>
          <w:sz w:val="24"/>
        </w:rPr>
        <w:t>Encaminhar à</w:t>
      </w:r>
      <w:r>
        <w:rPr>
          <w:spacing w:val="-2"/>
          <w:sz w:val="24"/>
        </w:rPr>
        <w:t> </w:t>
      </w:r>
      <w:r>
        <w:rPr>
          <w:sz w:val="24"/>
        </w:rPr>
        <w:t>diretoria</w:t>
      </w:r>
      <w:r>
        <w:rPr>
          <w:spacing w:val="-1"/>
          <w:sz w:val="24"/>
        </w:rPr>
        <w:t> </w:t>
      </w:r>
      <w:r>
        <w:rPr>
          <w:sz w:val="24"/>
        </w:rPr>
        <w:t>sugestão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realizar</w:t>
      </w:r>
      <w:r>
        <w:rPr>
          <w:spacing w:val="-1"/>
          <w:sz w:val="24"/>
        </w:rPr>
        <w:t> </w:t>
      </w:r>
      <w:r>
        <w:rPr>
          <w:sz w:val="24"/>
        </w:rPr>
        <w:t>seminários;</w:t>
      </w:r>
    </w:p>
    <w:p>
      <w:pPr>
        <w:pStyle w:val="ListParagraph"/>
        <w:numPr>
          <w:ilvl w:val="3"/>
          <w:numId w:val="3"/>
        </w:numPr>
        <w:tabs>
          <w:tab w:pos="2413" w:val="left" w:leader="none"/>
        </w:tabs>
        <w:spacing w:line="240" w:lineRule="auto" w:before="0" w:after="0"/>
        <w:ind w:left="2412" w:right="0" w:hanging="781"/>
        <w:jc w:val="left"/>
        <w:rPr>
          <w:sz w:val="24"/>
        </w:rPr>
      </w:pPr>
      <w:r>
        <w:rPr>
          <w:sz w:val="24"/>
        </w:rPr>
        <w:t>Sugestão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pauta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seminário;</w:t>
      </w:r>
    </w:p>
    <w:p>
      <w:pPr>
        <w:pStyle w:val="ListParagraph"/>
        <w:numPr>
          <w:ilvl w:val="3"/>
          <w:numId w:val="3"/>
        </w:numPr>
        <w:tabs>
          <w:tab w:pos="2413" w:val="left" w:leader="none"/>
        </w:tabs>
        <w:spacing w:line="240" w:lineRule="auto" w:before="0" w:after="0"/>
        <w:ind w:left="2412" w:right="0" w:hanging="781"/>
        <w:jc w:val="left"/>
        <w:rPr>
          <w:color w:val="000009"/>
          <w:sz w:val="24"/>
        </w:rPr>
      </w:pPr>
      <w:r>
        <w:rPr>
          <w:color w:val="000009"/>
          <w:sz w:val="24"/>
        </w:rPr>
        <w:t>Portaria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Reconhecimento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Cursos.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15" w:val="left" w:leader="none"/>
        </w:tabs>
        <w:spacing w:line="240" w:lineRule="auto" w:before="0" w:after="0"/>
        <w:ind w:left="814" w:right="0" w:hanging="362"/>
        <w:jc w:val="left"/>
        <w:rPr>
          <w:color w:val="000009"/>
          <w:sz w:val="24"/>
        </w:rPr>
      </w:pPr>
      <w:r>
        <w:rPr>
          <w:color w:val="000009"/>
          <w:sz w:val="24"/>
        </w:rPr>
        <w:t>–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Solicitar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material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 dados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cursos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de arquitetura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realizado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pela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ABEA.</w:t>
      </w:r>
    </w:p>
    <w:p>
      <w:pPr>
        <w:pStyle w:val="ListParagraph"/>
        <w:numPr>
          <w:ilvl w:val="1"/>
          <w:numId w:val="2"/>
        </w:numPr>
        <w:tabs>
          <w:tab w:pos="815" w:val="left" w:leader="none"/>
        </w:tabs>
        <w:spacing w:line="237" w:lineRule="auto" w:before="4" w:after="0"/>
        <w:ind w:left="814" w:right="602" w:hanging="361"/>
        <w:jc w:val="left"/>
        <w:rPr>
          <w:color w:val="000009"/>
          <w:sz w:val="24"/>
        </w:rPr>
      </w:pPr>
      <w:r>
        <w:rPr>
          <w:sz w:val="22"/>
        </w:rPr>
        <w:t>– Conselheiro Julio Bentes sugeriu o envio, através da Gerência Técnica, de ofício às Universidades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solicitando </w:t>
      </w:r>
      <w:r>
        <w:rPr>
          <w:sz w:val="22"/>
        </w:rPr>
        <w:t>o termo de reconhecimento do curso de Arquitetura e Urbanismo. – APROVADO POR</w:t>
      </w:r>
      <w:r>
        <w:rPr>
          <w:spacing w:val="1"/>
          <w:sz w:val="22"/>
        </w:rPr>
        <w:t> </w:t>
      </w:r>
      <w:r>
        <w:rPr>
          <w:sz w:val="22"/>
        </w:rPr>
        <w:t>UNANIMIDADE</w:t>
      </w:r>
    </w:p>
    <w:p>
      <w:pPr>
        <w:pStyle w:val="BodyText"/>
        <w:spacing w:before="8"/>
      </w:pPr>
      <w:r>
        <w:rPr/>
        <w:pict>
          <v:shape style="position:absolute;margin-left:44.040001pt;margin-top:15.263858pt;width:500.4pt;height:23.3pt;mso-position-horizontal-relative:page;mso-position-vertical-relative:paragraph;z-index:-1572352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10.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Extra-Pauta: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spacing w:before="90"/>
        <w:ind w:left="922" w:right="1403" w:hanging="709"/>
        <w:jc w:val="left"/>
        <w:rPr>
          <w:sz w:val="24"/>
        </w:rPr>
      </w:pPr>
      <w:r>
        <w:rPr>
          <w:sz w:val="24"/>
        </w:rPr>
        <w:t>10.1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Curso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Especialização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Engenharia</w:t>
      </w:r>
      <w:r>
        <w:rPr>
          <w:spacing w:val="-4"/>
          <w:sz w:val="24"/>
        </w:rPr>
        <w:t> </w:t>
      </w:r>
      <w:r>
        <w:rPr>
          <w:sz w:val="24"/>
        </w:rPr>
        <w:t>de Segurança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Trabalho</w:t>
      </w:r>
      <w:r>
        <w:rPr>
          <w:spacing w:val="3"/>
          <w:sz w:val="24"/>
        </w:rPr>
        <w:t> </w:t>
      </w:r>
      <w:r>
        <w:rPr>
          <w:sz w:val="24"/>
        </w:rPr>
        <w:t>– Estácio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Sá</w:t>
      </w:r>
      <w:r>
        <w:rPr>
          <w:spacing w:val="-57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foi tratado.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.040001pt;margin-top:14.482832pt;width:500.4pt;height:23.35pt;mso-position-horizontal-relative:page;mso-position-vertical-relative:paragraph;z-index:-1572300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11.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spacing w:before="90"/>
        <w:ind w:left="213" w:right="227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Coordenador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Ensino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Formação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CAU/RJ</w:t>
      </w:r>
      <w:r>
        <w:rPr>
          <w:spacing w:val="17"/>
          <w:sz w:val="24"/>
        </w:rPr>
        <w:t> </w:t>
      </w:r>
      <w:r>
        <w:rPr>
          <w:sz w:val="24"/>
        </w:rPr>
        <w:t>dá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encerrada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-57"/>
          <w:sz w:val="24"/>
        </w:rPr>
        <w:t> </w:t>
      </w:r>
      <w:r>
        <w:rPr>
          <w:sz w:val="24"/>
        </w:rPr>
        <w:t>às 18:50 h</w:t>
      </w:r>
      <w:r>
        <w:rPr>
          <w:b/>
          <w:sz w:val="24"/>
        </w:rPr>
        <w:t>.</w:t>
      </w:r>
    </w:p>
    <w:p>
      <w:pPr>
        <w:pStyle w:val="BodyText"/>
        <w:rPr>
          <w:b/>
          <w:sz w:val="24"/>
        </w:rPr>
      </w:pPr>
    </w:p>
    <w:p>
      <w:pPr>
        <w:spacing w:before="1"/>
        <w:ind w:left="213" w:right="227" w:firstLine="0"/>
        <w:jc w:val="left"/>
        <w:rPr>
          <w:sz w:val="24"/>
        </w:rPr>
      </w:pPr>
      <w:r>
        <w:rPr>
          <w:sz w:val="24"/>
        </w:rPr>
        <w:t>Assina</w:t>
      </w:r>
      <w:r>
        <w:rPr>
          <w:spacing w:val="-1"/>
          <w:sz w:val="24"/>
        </w:rPr>
        <w:t> </w:t>
      </w:r>
      <w:r>
        <w:rPr>
          <w:sz w:val="24"/>
        </w:rPr>
        <w:t>abaixo o Coordenador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Comissão, presente</w:t>
      </w:r>
      <w:r>
        <w:rPr>
          <w:spacing w:val="2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Ordinária</w:t>
      </w:r>
      <w:r>
        <w:rPr>
          <w:spacing w:val="2"/>
          <w:sz w:val="24"/>
        </w:rPr>
        <w:t> </w:t>
      </w:r>
      <w:r>
        <w:rPr>
          <w:sz w:val="24"/>
        </w:rPr>
        <w:t>002/2015, que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Súmula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em seu inteiro</w:t>
      </w:r>
      <w:r>
        <w:rPr>
          <w:spacing w:val="-1"/>
          <w:sz w:val="24"/>
        </w:rPr>
        <w:t> </w:t>
      </w:r>
      <w:r>
        <w:rPr>
          <w:sz w:val="24"/>
        </w:rPr>
        <w:t>teor.</w:t>
      </w:r>
    </w:p>
    <w:p>
      <w:pPr>
        <w:pStyle w:val="BodyText"/>
        <w:spacing w:before="9"/>
        <w:rPr>
          <w:sz w:val="34"/>
        </w:rPr>
      </w:pPr>
    </w:p>
    <w:p>
      <w:pPr>
        <w:tabs>
          <w:tab w:pos="9860" w:val="left" w:leader="none"/>
        </w:tabs>
        <w:spacing w:before="0"/>
        <w:ind w:left="213" w:right="0" w:firstLine="0"/>
        <w:jc w:val="left"/>
        <w:rPr>
          <w:b/>
          <w:sz w:val="22"/>
        </w:rPr>
      </w:pPr>
      <w:r>
        <w:rPr>
          <w:b/>
          <w:color w:val="040404"/>
          <w:sz w:val="24"/>
        </w:rPr>
        <w:t>Leonardo</w:t>
      </w:r>
      <w:r>
        <w:rPr>
          <w:b/>
          <w:color w:val="040404"/>
          <w:spacing w:val="-2"/>
          <w:sz w:val="24"/>
        </w:rPr>
        <w:t> </w:t>
      </w:r>
      <w:r>
        <w:rPr>
          <w:b/>
          <w:color w:val="040404"/>
          <w:sz w:val="24"/>
        </w:rPr>
        <w:t>Marques</w:t>
      </w:r>
      <w:r>
        <w:rPr>
          <w:b/>
          <w:color w:val="040404"/>
          <w:spacing w:val="-2"/>
          <w:sz w:val="24"/>
        </w:rPr>
        <w:t> </w:t>
      </w:r>
      <w:r>
        <w:rPr>
          <w:b/>
          <w:color w:val="040404"/>
          <w:sz w:val="24"/>
        </w:rPr>
        <w:t>de</w:t>
      </w:r>
      <w:r>
        <w:rPr>
          <w:b/>
          <w:color w:val="040404"/>
          <w:spacing w:val="-4"/>
          <w:sz w:val="24"/>
        </w:rPr>
        <w:t> </w:t>
      </w:r>
      <w:r>
        <w:rPr>
          <w:b/>
          <w:color w:val="040404"/>
          <w:sz w:val="24"/>
        </w:rPr>
        <w:t>Mesentier</w:t>
      </w:r>
      <w:r>
        <w:rPr>
          <w:b/>
          <w:color w:val="040404"/>
          <w:spacing w:val="-7"/>
          <w:sz w:val="24"/>
        </w:rPr>
        <w:t> </w:t>
      </w:r>
      <w:r>
        <w:rPr>
          <w:b/>
          <w:sz w:val="22"/>
        </w:rPr>
        <w:t>-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5110" w:val="left" w:leader="none"/>
          <w:tab w:pos="9953" w:val="left" w:leader="none"/>
        </w:tabs>
        <w:spacing w:before="94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95pt;height:26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0"/>
                  <w:ind w:left="10" w:right="1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 URBANISMO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9"/>
      <w:numFmt w:val="decimal"/>
      <w:lvlText w:val="%1"/>
      <w:lvlJc w:val="left"/>
      <w:pPr>
        <w:ind w:left="2412" w:hanging="7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412" w:hanging="78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412" w:hanging="78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412" w:hanging="780"/>
        <w:jc w:val="left"/>
      </w:pPr>
      <w:rPr>
        <w:rFonts w:hint="default"/>
        <w:w w:val="10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42" w:hanging="7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23" w:hanging="7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3" w:hanging="7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84" w:hanging="7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5" w:hanging="78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922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36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00"/>
        <w:jc w:val="left"/>
      </w:pPr>
      <w:rPr>
        <w:rFonts w:hint="default"/>
        <w:w w:val="10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8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6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0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4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8" w:hanging="6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00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0" w:hanging="38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1" w:hanging="387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412" w:hanging="78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Camara Bandeira de Figueiredo</dc:creator>
  <dcterms:created xsi:type="dcterms:W3CDTF">2022-01-04T14:11:07Z</dcterms:created>
  <dcterms:modified xsi:type="dcterms:W3CDTF">2022-01-04T14:11:07Z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