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20"/>
        </w:rPr>
      </w:pPr>
    </w:p>
    <w:p>
      <w:pPr>
        <w:tabs>
          <w:tab w:pos="2708" w:val="left" w:leader="none"/>
          <w:tab w:pos="9861" w:val="left" w:leader="none"/>
        </w:tabs>
        <w:spacing w:before="92"/>
        <w:ind w:left="213" w:right="0" w:firstLine="0"/>
        <w:jc w:val="left"/>
        <w:rPr>
          <w:b/>
          <w:sz w:val="22"/>
        </w:rPr>
      </w:pPr>
      <w:r>
        <w:rPr>
          <w:b/>
          <w:w w:val="100"/>
          <w:sz w:val="22"/>
          <w:shd w:fill="EDEBE0" w:color="auto" w:val="clear"/>
        </w:rPr>
        <w:t> </w:t>
      </w:r>
      <w:r>
        <w:rPr>
          <w:b/>
          <w:sz w:val="22"/>
          <w:shd w:fill="EDEBE0" w:color="auto" w:val="clear"/>
        </w:rPr>
        <w:tab/>
      </w:r>
      <w:r>
        <w:rPr>
          <w:b/>
          <w:sz w:val="22"/>
          <w:shd w:fill="EDEBE0" w:color="auto" w:val="clear"/>
        </w:rPr>
        <w:t>COMISSÃO</w:t>
      </w:r>
      <w:r>
        <w:rPr>
          <w:b/>
          <w:spacing w:val="-1"/>
          <w:sz w:val="22"/>
          <w:shd w:fill="EDEBE0" w:color="auto" w:val="clear"/>
        </w:rPr>
        <w:t> </w:t>
      </w:r>
      <w:r>
        <w:rPr>
          <w:b/>
          <w:sz w:val="22"/>
          <w:shd w:fill="EDEBE0" w:color="auto" w:val="clear"/>
        </w:rPr>
        <w:t>DE</w:t>
      </w:r>
      <w:r>
        <w:rPr>
          <w:b/>
          <w:spacing w:val="-2"/>
          <w:sz w:val="22"/>
          <w:shd w:fill="EDEBE0" w:color="auto" w:val="clear"/>
        </w:rPr>
        <w:t> </w:t>
      </w:r>
      <w:r>
        <w:rPr>
          <w:b/>
          <w:sz w:val="22"/>
          <w:shd w:fill="EDEBE0" w:color="auto" w:val="clear"/>
        </w:rPr>
        <w:t>ENSINO</w:t>
      </w:r>
      <w:r>
        <w:rPr>
          <w:b/>
          <w:spacing w:val="-1"/>
          <w:sz w:val="22"/>
          <w:shd w:fill="EDEBE0" w:color="auto" w:val="clear"/>
        </w:rPr>
        <w:t> </w:t>
      </w:r>
      <w:r>
        <w:rPr>
          <w:b/>
          <w:sz w:val="22"/>
          <w:shd w:fill="EDEBE0" w:color="auto" w:val="clear"/>
        </w:rPr>
        <w:t>E</w:t>
      </w:r>
      <w:r>
        <w:rPr>
          <w:b/>
          <w:spacing w:val="-5"/>
          <w:sz w:val="22"/>
          <w:shd w:fill="EDEBE0" w:color="auto" w:val="clear"/>
        </w:rPr>
        <w:t> </w:t>
      </w:r>
      <w:r>
        <w:rPr>
          <w:b/>
          <w:sz w:val="22"/>
          <w:shd w:fill="EDEBE0" w:color="auto" w:val="clear"/>
        </w:rPr>
        <w:t>FORMAÇÃO - CEF</w:t>
        <w:tab/>
      </w:r>
    </w:p>
    <w:p>
      <w:pPr>
        <w:pStyle w:val="BodyText"/>
        <w:spacing w:before="3"/>
        <w:rPr>
          <w:b/>
          <w:sz w:val="29"/>
        </w:rPr>
      </w:pPr>
    </w:p>
    <w:p>
      <w:pPr>
        <w:spacing w:before="90"/>
        <w:ind w:left="2414" w:right="2431" w:firstLine="0"/>
        <w:jc w:val="center"/>
        <w:rPr>
          <w:b/>
          <w:sz w:val="24"/>
        </w:rPr>
      </w:pPr>
      <w:r>
        <w:rPr>
          <w:b/>
          <w:spacing w:val="-1"/>
          <w:sz w:val="24"/>
          <w:u w:val="thick"/>
        </w:rPr>
        <w:t>SÚMULA</w:t>
      </w:r>
      <w:r>
        <w:rPr>
          <w:b/>
          <w:spacing w:val="-14"/>
          <w:sz w:val="24"/>
          <w:u w:val="thick"/>
        </w:rPr>
        <w:t> </w:t>
      </w:r>
      <w:r>
        <w:rPr>
          <w:b/>
          <w:sz w:val="24"/>
          <w:u w:val="thick"/>
        </w:rPr>
        <w:t>DA</w:t>
      </w:r>
      <w:r>
        <w:rPr>
          <w:b/>
          <w:spacing w:val="-14"/>
          <w:sz w:val="24"/>
          <w:u w:val="thick"/>
        </w:rPr>
        <w:t> </w:t>
      </w:r>
      <w:r>
        <w:rPr>
          <w:b/>
          <w:sz w:val="24"/>
          <w:u w:val="thick"/>
        </w:rPr>
        <w:t>REUNIÃO ORDINÁRIA</w:t>
      </w:r>
      <w:r>
        <w:rPr>
          <w:b/>
          <w:spacing w:val="-15"/>
          <w:sz w:val="24"/>
          <w:u w:val="thick"/>
        </w:rPr>
        <w:t> </w:t>
      </w:r>
      <w:r>
        <w:rPr>
          <w:b/>
          <w:sz w:val="24"/>
          <w:u w:val="thick"/>
        </w:rPr>
        <w:t>Nº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002/2016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spacing w:before="90"/>
        <w:ind w:left="213" w:right="0" w:firstLine="0"/>
        <w:jc w:val="left"/>
        <w:rPr>
          <w:b/>
          <w:sz w:val="24"/>
        </w:rPr>
      </w:pPr>
      <w:r>
        <w:rPr>
          <w:sz w:val="24"/>
        </w:rPr>
        <w:t>Data:</w:t>
      </w:r>
      <w:r>
        <w:rPr>
          <w:spacing w:val="-3"/>
          <w:sz w:val="24"/>
        </w:rPr>
        <w:t> </w:t>
      </w:r>
      <w:r>
        <w:rPr>
          <w:b/>
          <w:sz w:val="24"/>
        </w:rPr>
        <w:t>Sexta-feira,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19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fevereiro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2016</w:t>
      </w:r>
    </w:p>
    <w:p>
      <w:pPr>
        <w:spacing w:before="121"/>
        <w:ind w:left="213" w:right="0" w:firstLine="0"/>
        <w:jc w:val="left"/>
        <w:rPr>
          <w:b/>
          <w:sz w:val="24"/>
        </w:rPr>
      </w:pPr>
      <w:r>
        <w:rPr>
          <w:sz w:val="24"/>
        </w:rPr>
        <w:t>Local:</w:t>
      </w:r>
      <w:r>
        <w:rPr>
          <w:spacing w:val="58"/>
          <w:sz w:val="24"/>
        </w:rPr>
        <w:t> </w:t>
      </w:r>
      <w:r>
        <w:rPr>
          <w:b/>
          <w:sz w:val="24"/>
        </w:rPr>
        <w:t>CAU/RJ</w:t>
      </w:r>
    </w:p>
    <w:p>
      <w:pPr>
        <w:pStyle w:val="Heading1"/>
        <w:spacing w:before="120"/>
        <w:ind w:left="213"/>
      </w:pPr>
      <w:r>
        <w:rPr>
          <w:b w:val="0"/>
        </w:rPr>
        <w:t>Endereço:</w:t>
      </w:r>
      <w:r>
        <w:rPr>
          <w:b w:val="0"/>
          <w:spacing w:val="-5"/>
        </w:rPr>
        <w:t> </w:t>
      </w:r>
      <w:r>
        <w:rPr/>
        <w:t>Rua</w:t>
      </w:r>
      <w:r>
        <w:rPr>
          <w:spacing w:val="-5"/>
        </w:rPr>
        <w:t> </w:t>
      </w:r>
      <w:r>
        <w:rPr/>
        <w:t>Evaristo</w:t>
      </w:r>
      <w:r>
        <w:rPr>
          <w:spacing w:val="-6"/>
        </w:rPr>
        <w:t> </w:t>
      </w:r>
      <w:r>
        <w:rPr/>
        <w:t>da</w:t>
      </w:r>
      <w:r>
        <w:rPr>
          <w:spacing w:val="-10"/>
        </w:rPr>
        <w:t> </w:t>
      </w:r>
      <w:r>
        <w:rPr/>
        <w:t>Veiga,</w:t>
      </w:r>
      <w:r>
        <w:rPr>
          <w:spacing w:val="-4"/>
        </w:rPr>
        <w:t> </w:t>
      </w:r>
      <w:r>
        <w:rPr/>
        <w:t>55/21º</w:t>
      </w:r>
      <w:r>
        <w:rPr>
          <w:spacing w:val="-5"/>
        </w:rPr>
        <w:t> </w:t>
      </w:r>
      <w:r>
        <w:rPr/>
        <w:t>andar,</w:t>
      </w:r>
      <w:r>
        <w:rPr>
          <w:spacing w:val="-8"/>
        </w:rPr>
        <w:t> </w:t>
      </w:r>
      <w:r>
        <w:rPr/>
        <w:t>Centro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Rio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Janeiro</w:t>
      </w:r>
    </w:p>
    <w:p>
      <w:pPr>
        <w:spacing w:before="120"/>
        <w:ind w:left="213" w:right="0" w:firstLine="0"/>
        <w:jc w:val="left"/>
        <w:rPr>
          <w:b/>
          <w:sz w:val="24"/>
        </w:rPr>
      </w:pPr>
      <w:r>
        <w:rPr>
          <w:sz w:val="24"/>
        </w:rPr>
        <w:t>Tel.:</w:t>
      </w:r>
      <w:r>
        <w:rPr>
          <w:spacing w:val="-6"/>
          <w:sz w:val="24"/>
        </w:rPr>
        <w:t> </w:t>
      </w:r>
      <w:r>
        <w:rPr>
          <w:b/>
          <w:sz w:val="24"/>
        </w:rPr>
        <w:t>(21)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3916-3901</w:t>
      </w:r>
    </w:p>
    <w:p>
      <w:pPr>
        <w:spacing w:before="120"/>
        <w:ind w:left="213" w:right="0" w:firstLine="0"/>
        <w:jc w:val="left"/>
        <w:rPr>
          <w:b/>
          <w:sz w:val="24"/>
        </w:rPr>
      </w:pPr>
      <w:r>
        <w:rPr>
          <w:sz w:val="24"/>
        </w:rPr>
        <w:t>Horário:</w:t>
      </w:r>
      <w:r>
        <w:rPr>
          <w:spacing w:val="-3"/>
          <w:sz w:val="24"/>
        </w:rPr>
        <w:t> </w:t>
      </w:r>
      <w:r>
        <w:rPr>
          <w:b/>
          <w:sz w:val="24"/>
        </w:rPr>
        <w:t>15:00h</w:t>
      </w:r>
    </w:p>
    <w:p>
      <w:pPr>
        <w:spacing w:before="122"/>
        <w:ind w:left="213" w:right="0" w:firstLine="0"/>
        <w:jc w:val="left"/>
        <w:rPr>
          <w:b/>
          <w:sz w:val="24"/>
        </w:rPr>
      </w:pPr>
      <w:r>
        <w:rPr/>
        <w:pict>
          <v:rect style="position:absolute;margin-left:48.240002pt;margin-top:21.263111pt;width:492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4"/>
        </w:rPr>
        <w:t>Término:</w:t>
      </w:r>
      <w:r>
        <w:rPr>
          <w:spacing w:val="-2"/>
          <w:sz w:val="24"/>
        </w:rPr>
        <w:t> </w:t>
      </w:r>
      <w:r>
        <w:rPr>
          <w:b/>
          <w:sz w:val="24"/>
        </w:rPr>
        <w:t>18:00h</w:t>
      </w:r>
    </w:p>
    <w:p>
      <w:pPr>
        <w:pStyle w:val="BodyText"/>
        <w:spacing w:before="10"/>
        <w:rPr>
          <w:b/>
          <w:sz w:val="7"/>
        </w:rPr>
      </w:pP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500.4pt;height:23.2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1.</w:t>
                  </w:r>
                  <w:r>
                    <w:rPr>
                      <w:b/>
                      <w:spacing w:val="-1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Verificação</w:t>
                  </w:r>
                  <w:r>
                    <w:rPr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do</w:t>
                  </w:r>
                  <w:r>
                    <w:rPr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Quórum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spacing w:line="360" w:lineRule="auto" w:before="90"/>
        <w:ind w:left="213" w:right="225"/>
        <w:jc w:val="both"/>
      </w:pPr>
      <w:r>
        <w:rPr>
          <w:b/>
        </w:rPr>
        <w:t>1.1.</w:t>
      </w:r>
      <w:r>
        <w:rPr>
          <w:b/>
          <w:spacing w:val="1"/>
        </w:rPr>
        <w:t> </w:t>
      </w:r>
      <w:r>
        <w:rPr/>
        <w:t>Após verificação do quórum regimental, deu-se início à Segunda Sessão Ordinária da Comissão</w:t>
      </w:r>
      <w:r>
        <w:rPr>
          <w:spacing w:val="1"/>
        </w:rPr>
        <w:t> </w:t>
      </w:r>
      <w:r>
        <w:rPr/>
        <w:t>de Ensino e Formação do Conselho de Arquitetura e Urbanismo do Rio de Janeiro – CAU/RJ, de</w:t>
      </w:r>
      <w:r>
        <w:rPr>
          <w:spacing w:val="1"/>
        </w:rPr>
        <w:t> </w:t>
      </w:r>
      <w:r>
        <w:rPr/>
        <w:t>acordo</w:t>
      </w:r>
      <w:r>
        <w:rPr>
          <w:spacing w:val="-2"/>
        </w:rPr>
        <w:t> </w:t>
      </w:r>
      <w:r>
        <w:rPr/>
        <w:t>com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lista de</w:t>
      </w:r>
      <w:r>
        <w:rPr>
          <w:spacing w:val="-2"/>
        </w:rPr>
        <w:t> </w:t>
      </w:r>
      <w:r>
        <w:rPr/>
        <w:t>presença</w:t>
      </w:r>
      <w:r>
        <w:rPr>
          <w:spacing w:val="-1"/>
        </w:rPr>
        <w:t> </w:t>
      </w:r>
      <w:r>
        <w:rPr/>
        <w:t>anexa.</w:t>
      </w:r>
    </w:p>
    <w:p>
      <w:pPr>
        <w:pStyle w:val="BodyText"/>
        <w:spacing w:before="4"/>
      </w:pPr>
    </w:p>
    <w:p>
      <w:pPr>
        <w:spacing w:before="0"/>
        <w:ind w:left="213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Apoio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Técnico/Administrativo:</w:t>
      </w:r>
    </w:p>
    <w:p>
      <w:pPr>
        <w:pStyle w:val="BodyText"/>
        <w:spacing w:line="360" w:lineRule="auto" w:before="135"/>
        <w:ind w:left="213" w:right="5839"/>
      </w:pPr>
      <w:r>
        <w:rPr/>
        <w:t>Carolina Mamede – Gerente Técnica</w:t>
      </w:r>
      <w:r>
        <w:rPr>
          <w:spacing w:val="1"/>
        </w:rPr>
        <w:t> </w:t>
      </w:r>
      <w:r>
        <w:rPr/>
        <w:t>Rosane</w:t>
      </w:r>
      <w:r>
        <w:rPr>
          <w:spacing w:val="-3"/>
        </w:rPr>
        <w:t> </w:t>
      </w:r>
      <w:r>
        <w:rPr/>
        <w:t>Barreto –</w:t>
      </w:r>
      <w:r>
        <w:rPr>
          <w:spacing w:val="-2"/>
        </w:rPr>
        <w:t> </w:t>
      </w:r>
      <w:r>
        <w:rPr/>
        <w:t>Secretária-Geral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Mesa</w:t>
      </w: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44.040001pt;margin-top:14.327216pt;width:500.4pt;height:19.350pt;mso-position-horizontal-relative:page;mso-position-vertical-relative:paragraph;z-index:-15727616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97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9"/>
                      <w:sz w:val="24"/>
                    </w:rPr>
                    <w:t>2.</w:t>
                  </w:r>
                  <w:r>
                    <w:rPr>
                      <w:b/>
                      <w:color w:val="000009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Processo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Registro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Diplomados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no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Exterior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spacing w:line="360" w:lineRule="auto" w:before="90"/>
        <w:ind w:left="213" w:right="965"/>
      </w:pPr>
      <w:r>
        <w:rPr/>
        <w:t>2.1. Relato do Conselheiro Júlio Bentes: </w:t>
      </w:r>
      <w:r>
        <w:rPr>
          <w:b/>
          <w:sz w:val="22"/>
        </w:rPr>
        <w:t>PROCESSO Nº 2016-1-0084 </w:t>
      </w:r>
      <w:r>
        <w:rPr/>
        <w:t>Abíola Baraúna Fashina,</w:t>
      </w:r>
      <w:r>
        <w:rPr>
          <w:spacing w:val="-57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Deliberação nº001/2016</w:t>
      </w:r>
      <w:r>
        <w:rPr>
          <w:spacing w:val="-1"/>
        </w:rPr>
        <w:t> </w:t>
      </w:r>
      <w:r>
        <w:rPr/>
        <w:t>da CEF-CAU/RJ.</w:t>
      </w:r>
      <w:r>
        <w:rPr>
          <w:spacing w:val="1"/>
        </w:rPr>
        <w:t> </w:t>
      </w:r>
      <w:r>
        <w:rPr/>
        <w:t>Foi</w:t>
      </w:r>
      <w:r>
        <w:rPr>
          <w:spacing w:val="-1"/>
        </w:rPr>
        <w:t> </w:t>
      </w:r>
      <w:r>
        <w:rPr/>
        <w:t>aprovado por</w:t>
      </w:r>
      <w:r>
        <w:rPr>
          <w:spacing w:val="-1"/>
        </w:rPr>
        <w:t> </w:t>
      </w:r>
      <w:r>
        <w:rPr/>
        <w:t>unanimidade.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shape style="position:absolute;margin-left:44.040001pt;margin-top:9.720713pt;width:500.4pt;height:19.350pt;mso-position-horizontal-relative:page;mso-position-vertical-relative:paragraph;z-index:-15727104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97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9"/>
                      <w:sz w:val="24"/>
                    </w:rPr>
                    <w:t>3.</w:t>
                  </w:r>
                  <w:r>
                    <w:rPr>
                      <w:b/>
                      <w:color w:val="000009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Solicitação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sugestões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para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Regimento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Interno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do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CAU/RJ,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relativas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às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funções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da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CEF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360" w:lineRule="auto" w:before="90"/>
        <w:ind w:left="213" w:right="446"/>
      </w:pPr>
      <w:r>
        <w:rPr/>
        <w:t>A Comissão elaborou suas sugestões a serem encaminhadas para a Comissão de Regimento Interno</w:t>
      </w:r>
      <w:r>
        <w:rPr>
          <w:spacing w:val="-57"/>
        </w:rPr>
        <w:t> </w:t>
      </w:r>
      <w:r>
        <w:rPr/>
        <w:t>do CAU/RJ.</w:t>
      </w:r>
    </w:p>
    <w:p>
      <w:pPr>
        <w:spacing w:after="0" w:line="360" w:lineRule="auto"/>
        <w:sectPr>
          <w:headerReference w:type="default" r:id="rId5"/>
          <w:type w:val="continuous"/>
          <w:pgSz w:w="11910" w:h="16840"/>
          <w:pgMar w:header="1130" w:top="2860" w:bottom="280" w:left="780" w:right="900"/>
          <w:pgNumType w:start="1"/>
        </w:sectPr>
      </w:pPr>
    </w:p>
    <w:p>
      <w:pPr>
        <w:pStyle w:val="BodyText"/>
      </w:pP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500.4pt;height:19.350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97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9"/>
                      <w:spacing w:val="-1"/>
                      <w:sz w:val="24"/>
                    </w:rPr>
                    <w:t>4.</w:t>
                  </w:r>
                  <w:r>
                    <w:rPr>
                      <w:b/>
                      <w:color w:val="000009"/>
                      <w:sz w:val="24"/>
                    </w:rPr>
                    <w:t> </w:t>
                  </w:r>
                  <w:r>
                    <w:rPr>
                      <w:b/>
                      <w:spacing w:val="-1"/>
                      <w:sz w:val="24"/>
                    </w:rPr>
                    <w:t>Plano</w:t>
                  </w:r>
                  <w:r>
                    <w:rPr>
                      <w:b/>
                      <w:sz w:val="24"/>
                    </w:rPr>
                    <w:t> </w:t>
                  </w:r>
                  <w:r>
                    <w:rPr>
                      <w:b/>
                      <w:spacing w:val="-1"/>
                      <w:sz w:val="24"/>
                    </w:rPr>
                    <w:t>de</w:t>
                  </w:r>
                  <w:r>
                    <w:rPr>
                      <w:b/>
                      <w:spacing w:val="-15"/>
                      <w:sz w:val="24"/>
                    </w:rPr>
                    <w:t> </w:t>
                  </w:r>
                  <w:r>
                    <w:rPr>
                      <w:b/>
                      <w:spacing w:val="-1"/>
                      <w:sz w:val="24"/>
                    </w:rPr>
                    <w:t>Ação</w:t>
                  </w:r>
                  <w:r>
                    <w:rPr>
                      <w:b/>
                      <w:sz w:val="24"/>
                    </w:rPr>
                    <w:t> </w:t>
                  </w:r>
                  <w:r>
                    <w:rPr>
                      <w:b/>
                      <w:spacing w:val="-1"/>
                      <w:sz w:val="24"/>
                    </w:rPr>
                    <w:t>–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pacing w:val="-1"/>
                      <w:sz w:val="24"/>
                    </w:rPr>
                    <w:t>Conforme </w:t>
                  </w:r>
                  <w:r>
                    <w:rPr>
                      <w:b/>
                      <w:sz w:val="24"/>
                    </w:rPr>
                    <w:t>deliberação</w:t>
                  </w:r>
                  <w:r>
                    <w:rPr>
                      <w:b/>
                      <w:spacing w:val="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em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Reunião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Diretoria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do</w:t>
                  </w:r>
                  <w:r>
                    <w:rPr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CAU/RJ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1"/>
        </w:numPr>
        <w:tabs>
          <w:tab w:pos="637" w:val="left" w:leader="none"/>
        </w:tabs>
        <w:spacing w:line="240" w:lineRule="auto" w:before="90" w:after="0"/>
        <w:ind w:left="636" w:right="0" w:hanging="424"/>
        <w:jc w:val="left"/>
        <w:rPr>
          <w:sz w:val="24"/>
        </w:rPr>
      </w:pPr>
      <w:r>
        <w:rPr>
          <w:sz w:val="24"/>
        </w:rPr>
        <w:t>Indicar</w:t>
      </w:r>
      <w:r>
        <w:rPr>
          <w:spacing w:val="-4"/>
          <w:sz w:val="24"/>
        </w:rPr>
        <w:t> </w:t>
      </w:r>
      <w:r>
        <w:rPr>
          <w:sz w:val="24"/>
        </w:rPr>
        <w:t>1</w:t>
      </w:r>
      <w:r>
        <w:rPr>
          <w:spacing w:val="-4"/>
          <w:sz w:val="24"/>
        </w:rPr>
        <w:t> </w:t>
      </w:r>
      <w:r>
        <w:rPr>
          <w:sz w:val="24"/>
        </w:rPr>
        <w:t>membro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Política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Patrocínio</w:t>
      </w:r>
      <w:r>
        <w:rPr>
          <w:spacing w:val="-7"/>
          <w:sz w:val="24"/>
        </w:rPr>
        <w:t> </w:t>
      </w:r>
      <w:r>
        <w:rPr>
          <w:sz w:val="24"/>
        </w:rPr>
        <w:t>Tecnológico</w:t>
      </w:r>
    </w:p>
    <w:p>
      <w:pPr>
        <w:pStyle w:val="BodyText"/>
        <w:spacing w:line="360" w:lineRule="auto" w:before="137"/>
        <w:ind w:left="213" w:right="293"/>
      </w:pPr>
      <w:r>
        <w:rPr/>
        <w:t>Assunto será discutido na próxima reunião com melhores esclarecimentos enviados pela Diretoria do</w:t>
      </w:r>
      <w:r>
        <w:rPr>
          <w:spacing w:val="-57"/>
        </w:rPr>
        <w:t> </w:t>
      </w:r>
      <w:r>
        <w:rPr/>
        <w:t>CAU/RJ.</w:t>
      </w:r>
    </w:p>
    <w:p>
      <w:pPr>
        <w:pStyle w:val="ListParagraph"/>
        <w:numPr>
          <w:ilvl w:val="1"/>
          <w:numId w:val="1"/>
        </w:numPr>
        <w:tabs>
          <w:tab w:pos="637" w:val="left" w:leader="none"/>
        </w:tabs>
        <w:spacing w:line="240" w:lineRule="auto" w:before="1" w:after="0"/>
        <w:ind w:left="636" w:right="0" w:hanging="424"/>
        <w:jc w:val="left"/>
        <w:rPr>
          <w:sz w:val="24"/>
        </w:rPr>
      </w:pPr>
      <w:r>
        <w:rPr>
          <w:spacing w:val="-1"/>
          <w:sz w:val="24"/>
        </w:rPr>
        <w:t>Indicar</w:t>
      </w:r>
      <w:r>
        <w:rPr>
          <w:sz w:val="24"/>
        </w:rPr>
        <w:t> </w:t>
      </w:r>
      <w:r>
        <w:rPr>
          <w:spacing w:val="-1"/>
          <w:sz w:val="24"/>
        </w:rPr>
        <w:t>1</w:t>
      </w:r>
      <w:r>
        <w:rPr>
          <w:sz w:val="24"/>
        </w:rPr>
        <w:t> </w:t>
      </w:r>
      <w:r>
        <w:rPr>
          <w:spacing w:val="-1"/>
          <w:sz w:val="24"/>
        </w:rPr>
        <w:t>membro</w:t>
      </w:r>
      <w:r>
        <w:rPr>
          <w:sz w:val="24"/>
        </w:rPr>
        <w:t> para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UIA</w:t>
      </w:r>
      <w:r>
        <w:rPr>
          <w:spacing w:val="-14"/>
          <w:sz w:val="24"/>
        </w:rPr>
        <w:t> </w:t>
      </w:r>
      <w:r>
        <w:rPr>
          <w:sz w:val="24"/>
        </w:rPr>
        <w:t>2020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Contatos</w:t>
      </w:r>
      <w:r>
        <w:rPr>
          <w:spacing w:val="2"/>
          <w:sz w:val="24"/>
        </w:rPr>
        <w:t> </w:t>
      </w:r>
      <w:r>
        <w:rPr>
          <w:sz w:val="24"/>
        </w:rPr>
        <w:t>Internacionais</w:t>
      </w:r>
    </w:p>
    <w:p>
      <w:pPr>
        <w:pStyle w:val="BodyText"/>
        <w:spacing w:line="360" w:lineRule="auto" w:before="139"/>
        <w:ind w:left="934" w:right="1113" w:hanging="315"/>
      </w:pPr>
      <w:r>
        <w:rPr/>
        <w:t>Assunto será discutido na próxima reunião com melhores esclarecimentos enviados pela</w:t>
      </w:r>
      <w:r>
        <w:rPr>
          <w:spacing w:val="-57"/>
        </w:rPr>
        <w:t> </w:t>
      </w:r>
      <w:r>
        <w:rPr/>
        <w:t>Diretoria</w:t>
      </w:r>
      <w:r>
        <w:rPr>
          <w:spacing w:val="-2"/>
        </w:rPr>
        <w:t> </w:t>
      </w:r>
      <w:r>
        <w:rPr/>
        <w:t>do CAU/RJ.</w:t>
      </w:r>
    </w:p>
    <w:p>
      <w:pPr>
        <w:pStyle w:val="ListParagraph"/>
        <w:numPr>
          <w:ilvl w:val="1"/>
          <w:numId w:val="1"/>
        </w:numPr>
        <w:tabs>
          <w:tab w:pos="634" w:val="left" w:leader="none"/>
        </w:tabs>
        <w:spacing w:line="360" w:lineRule="auto" w:before="0" w:after="0"/>
        <w:ind w:left="638" w:right="507" w:hanging="426"/>
        <w:jc w:val="left"/>
        <w:rPr>
          <w:sz w:val="24"/>
        </w:rPr>
      </w:pPr>
      <w:r>
        <w:rPr>
          <w:sz w:val="24"/>
        </w:rPr>
        <w:t>Apresentação do Calendário de ações 2016 do CAU/RJ para a elaboração do plano de visita às</w:t>
      </w:r>
      <w:r>
        <w:rPr>
          <w:spacing w:val="-57"/>
          <w:sz w:val="24"/>
        </w:rPr>
        <w:t> </w:t>
      </w:r>
      <w:r>
        <w:rPr>
          <w:sz w:val="24"/>
        </w:rPr>
        <w:t>Universidades</w:t>
      </w:r>
      <w:r>
        <w:rPr>
          <w:spacing w:val="-1"/>
          <w:sz w:val="24"/>
        </w:rPr>
        <w:t> </w:t>
      </w:r>
      <w:r>
        <w:rPr>
          <w:sz w:val="24"/>
        </w:rPr>
        <w:t>do interior</w:t>
      </w:r>
      <w:r>
        <w:rPr>
          <w:spacing w:val="1"/>
          <w:sz w:val="24"/>
        </w:rPr>
        <w:t> </w:t>
      </w:r>
      <w:r>
        <w:rPr>
          <w:sz w:val="24"/>
        </w:rPr>
        <w:t>em conjunto com a</w:t>
      </w:r>
      <w:r>
        <w:rPr>
          <w:spacing w:val="-1"/>
          <w:sz w:val="24"/>
        </w:rPr>
        <w:t> </w:t>
      </w:r>
      <w:r>
        <w:rPr>
          <w:sz w:val="24"/>
        </w:rPr>
        <w:t>fiscalização.</w:t>
      </w:r>
    </w:p>
    <w:p>
      <w:pPr>
        <w:pStyle w:val="BodyText"/>
        <w:spacing w:line="360" w:lineRule="auto"/>
        <w:ind w:left="638" w:right="881"/>
      </w:pPr>
      <w:r>
        <w:rPr/>
        <w:t>Deliberado que seja enviado o calendário via e-mail a todos os Membros da Comissão, e o</w:t>
      </w:r>
      <w:r>
        <w:rPr>
          <w:spacing w:val="-57"/>
        </w:rPr>
        <w:t> </w:t>
      </w:r>
      <w:r>
        <w:rPr/>
        <w:t>Conselheiro</w:t>
      </w:r>
      <w:r>
        <w:rPr>
          <w:spacing w:val="-1"/>
        </w:rPr>
        <w:t> </w:t>
      </w:r>
      <w:r>
        <w:rPr/>
        <w:t>Júlio Bentes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representante</w:t>
      </w:r>
      <w:r>
        <w:rPr>
          <w:spacing w:val="-1"/>
        </w:rPr>
        <w:t> </w:t>
      </w:r>
      <w:r>
        <w:rPr/>
        <w:t>da CEF/RJ</w:t>
      </w:r>
      <w:r>
        <w:rPr>
          <w:spacing w:val="2"/>
        </w:rPr>
        <w:t> </w:t>
      </w:r>
      <w:r>
        <w:rPr/>
        <w:t>na</w:t>
      </w:r>
      <w:r>
        <w:rPr>
          <w:spacing w:val="-2"/>
        </w:rPr>
        <w:t> </w:t>
      </w:r>
      <w:r>
        <w:rPr/>
        <w:t>visita à</w:t>
      </w:r>
      <w:r>
        <w:rPr>
          <w:spacing w:val="-3"/>
        </w:rPr>
        <w:t> </w:t>
      </w:r>
      <w:r>
        <w:rPr/>
        <w:t>Volta Redonda.</w:t>
      </w:r>
    </w:p>
    <w:p>
      <w:pPr>
        <w:pStyle w:val="BodyText"/>
        <w:ind w:left="638"/>
      </w:pPr>
      <w:r>
        <w:rPr/>
        <w:t>As</w:t>
      </w:r>
      <w:r>
        <w:rPr>
          <w:spacing w:val="-1"/>
        </w:rPr>
        <w:t> </w:t>
      </w:r>
      <w:r>
        <w:rPr/>
        <w:t>datas</w:t>
      </w:r>
      <w:r>
        <w:rPr>
          <w:spacing w:val="-1"/>
        </w:rPr>
        <w:t> </w:t>
      </w:r>
      <w:r>
        <w:rPr/>
        <w:t>ainda</w:t>
      </w:r>
      <w:r>
        <w:rPr>
          <w:spacing w:val="-1"/>
        </w:rPr>
        <w:t> </w:t>
      </w:r>
      <w:r>
        <w:rPr/>
        <w:t>serão</w:t>
      </w:r>
      <w:r>
        <w:rPr>
          <w:spacing w:val="-1"/>
        </w:rPr>
        <w:t> </w:t>
      </w:r>
      <w:r>
        <w:rPr/>
        <w:t>definidas.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  <w:r>
        <w:rPr/>
        <w:pict>
          <v:shape style="position:absolute;margin-left:44.040001pt;margin-top:16.659706pt;width:500.4pt;height:26.2pt;mso-position-horizontal-relative:page;mso-position-vertical-relative:paragraph;z-index:-15726080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100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9"/>
                      <w:sz w:val="24"/>
                    </w:rPr>
                    <w:t>5.</w:t>
                  </w:r>
                  <w:r>
                    <w:rPr>
                      <w:b/>
                      <w:color w:val="000009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Informes</w:t>
                  </w:r>
                  <w:r>
                    <w:rPr>
                      <w:b/>
                      <w:color w:val="000009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da</w:t>
                  </w:r>
                  <w:r>
                    <w:rPr>
                      <w:b/>
                      <w:color w:val="000009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Coordenação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634" w:val="left" w:leader="none"/>
        </w:tabs>
        <w:spacing w:line="360" w:lineRule="auto" w:before="90" w:after="0"/>
        <w:ind w:left="213" w:right="696" w:firstLine="0"/>
        <w:jc w:val="left"/>
        <w:rPr>
          <w:sz w:val="24"/>
        </w:rPr>
      </w:pPr>
      <w:r>
        <w:rPr>
          <w:sz w:val="24"/>
        </w:rPr>
        <w:t>Conselheira Vera Hazan informou que estão havendo reuniões no IAB para os eventos</w:t>
      </w:r>
      <w:r>
        <w:rPr>
          <w:spacing w:val="1"/>
          <w:sz w:val="24"/>
        </w:rPr>
        <w:t> </w:t>
      </w:r>
      <w:r>
        <w:rPr>
          <w:sz w:val="24"/>
        </w:rPr>
        <w:t>preparatórios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Congresso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UIA</w:t>
      </w:r>
      <w:r>
        <w:rPr>
          <w:spacing w:val="-1"/>
          <w:sz w:val="24"/>
        </w:rPr>
        <w:t> </w:t>
      </w:r>
      <w:r>
        <w:rPr>
          <w:sz w:val="24"/>
        </w:rPr>
        <w:t>2020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Escolas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Arquitetura</w:t>
      </w:r>
      <w:r>
        <w:rPr>
          <w:spacing w:val="2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seguintes</w:t>
      </w:r>
      <w:r>
        <w:rPr>
          <w:spacing w:val="-1"/>
          <w:sz w:val="24"/>
        </w:rPr>
        <w:t> </w:t>
      </w:r>
      <w:r>
        <w:rPr>
          <w:sz w:val="24"/>
        </w:rPr>
        <w:t>temas:</w:t>
      </w:r>
    </w:p>
    <w:p>
      <w:pPr>
        <w:pStyle w:val="ListParagraph"/>
        <w:numPr>
          <w:ilvl w:val="0"/>
          <w:numId w:val="3"/>
        </w:numPr>
        <w:tabs>
          <w:tab w:pos="354" w:val="left" w:leader="none"/>
        </w:tabs>
        <w:spacing w:line="240" w:lineRule="auto" w:before="0" w:after="0"/>
        <w:ind w:left="353" w:right="0" w:hanging="141"/>
        <w:jc w:val="left"/>
        <w:rPr>
          <w:sz w:val="24"/>
        </w:rPr>
      </w:pPr>
      <w:r>
        <w:rPr>
          <w:sz w:val="24"/>
        </w:rPr>
        <w:t>Habitação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Interesse</w:t>
      </w:r>
      <w:r>
        <w:rPr>
          <w:spacing w:val="-1"/>
          <w:sz w:val="24"/>
        </w:rPr>
        <w:t> </w:t>
      </w:r>
      <w:r>
        <w:rPr>
          <w:sz w:val="24"/>
        </w:rPr>
        <w:t>Social;</w:t>
      </w:r>
    </w:p>
    <w:p>
      <w:pPr>
        <w:pStyle w:val="ListParagraph"/>
        <w:numPr>
          <w:ilvl w:val="0"/>
          <w:numId w:val="3"/>
        </w:numPr>
        <w:tabs>
          <w:tab w:pos="354" w:val="left" w:leader="none"/>
        </w:tabs>
        <w:spacing w:line="240" w:lineRule="auto" w:before="136" w:after="0"/>
        <w:ind w:left="353" w:right="0" w:hanging="141"/>
        <w:jc w:val="left"/>
        <w:rPr>
          <w:sz w:val="24"/>
        </w:rPr>
      </w:pPr>
      <w:r>
        <w:rPr>
          <w:sz w:val="24"/>
        </w:rPr>
        <w:t>Urbanização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Favelas;</w:t>
      </w:r>
    </w:p>
    <w:p>
      <w:pPr>
        <w:pStyle w:val="ListParagraph"/>
        <w:numPr>
          <w:ilvl w:val="0"/>
          <w:numId w:val="3"/>
        </w:numPr>
        <w:tabs>
          <w:tab w:pos="354" w:val="left" w:leader="none"/>
        </w:tabs>
        <w:spacing w:line="240" w:lineRule="auto" w:before="140" w:after="0"/>
        <w:ind w:left="353" w:right="0" w:hanging="141"/>
        <w:jc w:val="left"/>
        <w:rPr>
          <w:sz w:val="24"/>
        </w:rPr>
      </w:pPr>
      <w:r>
        <w:rPr>
          <w:sz w:val="24"/>
        </w:rPr>
        <w:t>Reabilitação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fins</w:t>
      </w:r>
      <w:r>
        <w:rPr>
          <w:spacing w:val="-1"/>
          <w:sz w:val="24"/>
        </w:rPr>
        <w:t> </w:t>
      </w:r>
      <w:r>
        <w:rPr>
          <w:sz w:val="24"/>
        </w:rPr>
        <w:t>sociais.</w:t>
      </w:r>
    </w:p>
    <w:p>
      <w:pPr>
        <w:pStyle w:val="BodyText"/>
        <w:spacing w:before="137"/>
        <w:ind w:left="213"/>
      </w:pPr>
      <w:r>
        <w:rPr/>
        <w:t>Acontecerão</w:t>
      </w:r>
      <w:r>
        <w:rPr>
          <w:spacing w:val="1"/>
        </w:rPr>
        <w:t> </w:t>
      </w:r>
      <w:r>
        <w:rPr/>
        <w:t>em</w:t>
      </w:r>
      <w:r>
        <w:rPr>
          <w:spacing w:val="-1"/>
        </w:rPr>
        <w:t> </w:t>
      </w:r>
      <w:r>
        <w:rPr/>
        <w:t>2016,</w:t>
      </w:r>
      <w:r>
        <w:rPr>
          <w:spacing w:val="-1"/>
        </w:rPr>
        <w:t> </w:t>
      </w:r>
      <w:r>
        <w:rPr/>
        <w:t>2017, 2018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2019</w:t>
      </w:r>
      <w:r>
        <w:rPr>
          <w:spacing w:val="-1"/>
        </w:rPr>
        <w:t> </w:t>
      </w:r>
      <w:r>
        <w:rPr/>
        <w:t>seminários, exposições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workshops.</w:t>
      </w:r>
    </w:p>
    <w:p>
      <w:pPr>
        <w:pStyle w:val="ListParagraph"/>
        <w:numPr>
          <w:ilvl w:val="1"/>
          <w:numId w:val="2"/>
        </w:numPr>
        <w:tabs>
          <w:tab w:pos="635" w:val="left" w:leader="none"/>
        </w:tabs>
        <w:spacing w:line="360" w:lineRule="auto" w:before="139" w:after="0"/>
        <w:ind w:left="213" w:right="349" w:firstLine="0"/>
        <w:jc w:val="left"/>
        <w:rPr>
          <w:sz w:val="24"/>
        </w:rPr>
      </w:pPr>
      <w:r>
        <w:rPr>
          <w:sz w:val="24"/>
        </w:rPr>
        <w:t>Como não foi possível a vinda do Conselheiro Federal Geraldine Junior, a Comissão se coloca à</w:t>
      </w:r>
      <w:r>
        <w:rPr>
          <w:spacing w:val="-57"/>
          <w:sz w:val="24"/>
        </w:rPr>
        <w:t> </w:t>
      </w:r>
      <w:r>
        <w:rPr>
          <w:sz w:val="24"/>
        </w:rPr>
        <w:t>disposição para recebê-lo na próxima reunião ordinária da CEF/RJ no dia 18/03/2016, solicitando o</w:t>
      </w:r>
      <w:r>
        <w:rPr>
          <w:spacing w:val="1"/>
          <w:sz w:val="24"/>
        </w:rPr>
        <w:t> </w:t>
      </w:r>
      <w:r>
        <w:rPr>
          <w:sz w:val="24"/>
        </w:rPr>
        <w:t>prévio envio da pauta a ser debatida. O Conselheiro Júlio Bentes informou que está articulando o</w:t>
      </w:r>
      <w:r>
        <w:rPr>
          <w:spacing w:val="1"/>
          <w:sz w:val="24"/>
        </w:rPr>
        <w:t> </w:t>
      </w:r>
      <w:r>
        <w:rPr>
          <w:sz w:val="24"/>
        </w:rPr>
        <w:t>encaminhamento</w:t>
      </w:r>
      <w:r>
        <w:rPr>
          <w:spacing w:val="-1"/>
          <w:sz w:val="24"/>
        </w:rPr>
        <w:t> </w:t>
      </w:r>
      <w:r>
        <w:rPr>
          <w:sz w:val="24"/>
        </w:rPr>
        <w:t>desta atividade</w:t>
      </w:r>
      <w:r>
        <w:rPr>
          <w:spacing w:val="-1"/>
          <w:sz w:val="24"/>
        </w:rPr>
        <w:t> </w:t>
      </w:r>
      <w:r>
        <w:rPr>
          <w:sz w:val="24"/>
        </w:rPr>
        <w:t>junto com a Presidência do CAU/RJ.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shape style="position:absolute;margin-left:44.040001pt;margin-top:9.702432pt;width:500.4pt;height:26.3pt;mso-position-horizontal-relative:page;mso-position-vertical-relative:paragraph;z-index:-15725568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100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9"/>
                      <w:spacing w:val="-1"/>
                      <w:sz w:val="24"/>
                    </w:rPr>
                    <w:t>6.</w:t>
                  </w:r>
                  <w:r>
                    <w:rPr>
                      <w:b/>
                      <w:color w:val="000009"/>
                      <w:spacing w:val="-14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pacing w:val="-1"/>
                      <w:sz w:val="24"/>
                    </w:rPr>
                    <w:t>Assuntos</w:t>
                  </w:r>
                  <w:r>
                    <w:rPr>
                      <w:b/>
                      <w:color w:val="000009"/>
                      <w:spacing w:val="2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Gerais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5"/>
        </w:rPr>
      </w:pPr>
    </w:p>
    <w:p>
      <w:pPr>
        <w:pStyle w:val="BodyText"/>
        <w:spacing w:before="90"/>
        <w:ind w:left="213"/>
      </w:pPr>
      <w:r>
        <w:rPr/>
        <w:t>Não</w:t>
      </w:r>
      <w:r>
        <w:rPr>
          <w:spacing w:val="-2"/>
        </w:rPr>
        <w:t> </w:t>
      </w:r>
      <w:r>
        <w:rPr/>
        <w:t>houve.</w:t>
      </w:r>
    </w:p>
    <w:p>
      <w:pPr>
        <w:spacing w:after="0"/>
        <w:sectPr>
          <w:pgSz w:w="11910" w:h="16840"/>
          <w:pgMar w:header="1130" w:footer="0" w:top="2860" w:bottom="280" w:left="78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500.4pt;height:23.2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9"/>
                      <w:sz w:val="24"/>
                    </w:rPr>
                    <w:t>7.</w:t>
                  </w:r>
                  <w:r>
                    <w:rPr>
                      <w:b/>
                      <w:color w:val="000009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Encerramento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360" w:lineRule="auto" w:before="90"/>
        <w:ind w:left="213" w:right="74"/>
        <w:rPr>
          <w:b/>
        </w:rPr>
      </w:pPr>
      <w:r>
        <w:rPr/>
        <w:t>O</w:t>
      </w:r>
      <w:r>
        <w:rPr>
          <w:spacing w:val="15"/>
        </w:rPr>
        <w:t> </w:t>
      </w:r>
      <w:r>
        <w:rPr/>
        <w:t>Coordenador</w:t>
      </w:r>
      <w:r>
        <w:rPr>
          <w:spacing w:val="17"/>
        </w:rPr>
        <w:t> </w:t>
      </w:r>
      <w:r>
        <w:rPr/>
        <w:t>da</w:t>
      </w:r>
      <w:r>
        <w:rPr>
          <w:spacing w:val="15"/>
        </w:rPr>
        <w:t> </w:t>
      </w:r>
      <w:r>
        <w:rPr/>
        <w:t>Comissão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Ensino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Formação</w:t>
      </w:r>
      <w:r>
        <w:rPr>
          <w:spacing w:val="18"/>
        </w:rPr>
        <w:t> </w:t>
      </w:r>
      <w:r>
        <w:rPr/>
        <w:t>do</w:t>
      </w:r>
      <w:r>
        <w:rPr>
          <w:spacing w:val="15"/>
        </w:rPr>
        <w:t> </w:t>
      </w:r>
      <w:r>
        <w:rPr/>
        <w:t>CAU/RJ</w:t>
      </w:r>
      <w:r>
        <w:rPr>
          <w:spacing w:val="17"/>
        </w:rPr>
        <w:t> </w:t>
      </w:r>
      <w:r>
        <w:rPr/>
        <w:t>dá</w:t>
      </w:r>
      <w:r>
        <w:rPr>
          <w:spacing w:val="15"/>
        </w:rPr>
        <w:t> </w:t>
      </w:r>
      <w:r>
        <w:rPr/>
        <w:t>por</w:t>
      </w:r>
      <w:r>
        <w:rPr>
          <w:spacing w:val="14"/>
        </w:rPr>
        <w:t> </w:t>
      </w:r>
      <w:r>
        <w:rPr/>
        <w:t>encerrada</w:t>
      </w:r>
      <w:r>
        <w:rPr>
          <w:spacing w:val="17"/>
        </w:rPr>
        <w:t> </w:t>
      </w:r>
      <w:r>
        <w:rPr/>
        <w:t>a</w:t>
      </w:r>
      <w:r>
        <w:rPr>
          <w:spacing w:val="15"/>
        </w:rPr>
        <w:t> </w:t>
      </w:r>
      <w:r>
        <w:rPr/>
        <w:t>presente</w:t>
      </w:r>
      <w:r>
        <w:rPr>
          <w:spacing w:val="15"/>
        </w:rPr>
        <w:t> </w:t>
      </w:r>
      <w:r>
        <w:rPr/>
        <w:t>sessão</w:t>
      </w:r>
      <w:r>
        <w:rPr>
          <w:spacing w:val="-57"/>
        </w:rPr>
        <w:t> </w:t>
      </w:r>
      <w:r>
        <w:rPr/>
        <w:t>às</w:t>
      </w:r>
      <w:r>
        <w:rPr>
          <w:spacing w:val="-1"/>
        </w:rPr>
        <w:t> </w:t>
      </w:r>
      <w:r>
        <w:rPr/>
        <w:t>18:20 horas</w:t>
      </w:r>
      <w:r>
        <w:rPr>
          <w:b/>
        </w:rPr>
        <w:t>.</w:t>
      </w:r>
    </w:p>
    <w:p>
      <w:pPr>
        <w:pStyle w:val="BodyText"/>
        <w:spacing w:line="360" w:lineRule="auto"/>
        <w:ind w:left="213" w:right="232"/>
      </w:pPr>
      <w:r>
        <w:rPr/>
        <w:t>Assina abaixo o Coordenador da Comissão, presente na Reunião Ordinária 002/2016, que considera a</w:t>
      </w:r>
      <w:r>
        <w:rPr>
          <w:spacing w:val="-57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Súmula</w:t>
      </w:r>
      <w:r>
        <w:rPr>
          <w:spacing w:val="-1"/>
        </w:rPr>
        <w:t> </w:t>
      </w:r>
      <w:r>
        <w:rPr/>
        <w:t>aprovada</w:t>
      </w:r>
      <w:r>
        <w:rPr>
          <w:spacing w:val="-1"/>
        </w:rPr>
        <w:t> </w:t>
      </w:r>
      <w:r>
        <w:rPr/>
        <w:t>em seu inteiro teor.</w:t>
      </w:r>
    </w:p>
    <w:p>
      <w:pPr>
        <w:pStyle w:val="Heading1"/>
        <w:tabs>
          <w:tab w:pos="9932" w:val="left" w:leader="none"/>
        </w:tabs>
        <w:spacing w:before="5"/>
        <w:ind w:left="213"/>
      </w:pPr>
      <w:r>
        <w:rPr/>
        <w:t>Leonardo</w:t>
      </w:r>
      <w:r>
        <w:rPr>
          <w:spacing w:val="-4"/>
        </w:rPr>
        <w:t> </w:t>
      </w:r>
      <w:r>
        <w:rPr/>
        <w:t>Marques</w:t>
      </w:r>
      <w:r>
        <w:rPr>
          <w:spacing w:val="-3"/>
        </w:rPr>
        <w:t> </w:t>
      </w:r>
      <w:r>
        <w:rPr/>
        <w:t>Mesentier</w:t>
      </w:r>
      <w:r>
        <w:rPr>
          <w:u w:val="single"/>
        </w:rPr>
        <w:t> </w:t>
        <w:tab/>
      </w:r>
    </w:p>
    <w:p>
      <w:pPr>
        <w:tabs>
          <w:tab w:pos="5208" w:val="left" w:leader="none"/>
          <w:tab w:pos="10052" w:val="left" w:leader="none"/>
        </w:tabs>
        <w:spacing w:before="157"/>
        <w:ind w:left="213" w:right="0" w:firstLine="0"/>
        <w:jc w:val="left"/>
        <w:rPr>
          <w:rFonts w:ascii="Arial MT"/>
          <w:sz w:val="22"/>
        </w:rPr>
      </w:pPr>
      <w:r>
        <w:rPr>
          <w:rFonts w:ascii="Arial MT"/>
          <w:w w:val="100"/>
          <w:sz w:val="22"/>
          <w:u w:val="single"/>
        </w:rPr>
        <w:t> </w:t>
      </w:r>
      <w:r>
        <w:rPr>
          <w:rFonts w:ascii="Arial MT"/>
          <w:sz w:val="22"/>
          <w:u w:val="single"/>
        </w:rPr>
        <w:tab/>
      </w:r>
      <w:r>
        <w:rPr>
          <w:rFonts w:ascii="Arial MT"/>
          <w:sz w:val="22"/>
        </w:rPr>
        <w:t>FIM</w:t>
      </w:r>
      <w:r>
        <w:rPr>
          <w:rFonts w:ascii="Arial MT"/>
          <w:w w:val="100"/>
          <w:sz w:val="22"/>
          <w:u w:val="single"/>
        </w:rPr>
        <w:t> </w:t>
      </w:r>
      <w:r>
        <w:rPr>
          <w:rFonts w:ascii="Arial MT"/>
          <w:sz w:val="22"/>
          <w:u w:val="single"/>
        </w:rPr>
        <w:tab/>
      </w:r>
    </w:p>
    <w:sectPr>
      <w:pgSz w:w="11910" w:h="16840"/>
      <w:pgMar w:header="1130" w:footer="0" w:top="2860" w:bottom="280" w:left="7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0768">
          <wp:simplePos x="0" y="0"/>
          <wp:positionH relativeFrom="page">
            <wp:posOffset>3390900</wp:posOffset>
          </wp:positionH>
          <wp:positionV relativeFrom="page">
            <wp:posOffset>717549</wp:posOffset>
          </wp:positionV>
          <wp:extent cx="688975" cy="72580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8975" cy="725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3.739998pt;margin-top:118.904495pt;width:360.85pt;height:26pt;mso-position-horizontal-relative:page;mso-position-vertical-relative:page;z-index:-15795200" type="#_x0000_t202" filled="false" stroked="false">
          <v:textbox inset="0,0,0,0">
            <w:txbxContent>
              <w:p>
                <w:pPr>
                  <w:spacing w:before="10"/>
                  <w:ind w:left="11" w:right="11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SERVIÇO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PÚBLICO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FEDERAL</w:t>
                </w:r>
              </w:p>
              <w:p>
                <w:pPr>
                  <w:spacing w:before="6"/>
                  <w:ind w:left="11" w:right="11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pacing w:val="-1"/>
                    <w:sz w:val="22"/>
                  </w:rPr>
                  <w:t>CONSELHO</w:t>
                </w:r>
                <w:r>
                  <w:rPr>
                    <w:b/>
                    <w:spacing w:val="1"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DE</w:t>
                </w:r>
                <w:r>
                  <w:rPr>
                    <w:b/>
                    <w:spacing w:val="-13"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ARQUITETURA</w:t>
                </w:r>
                <w:r>
                  <w:rPr>
                    <w:b/>
                    <w:spacing w:val="-1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E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URBANISMO</w:t>
                </w:r>
                <w:r>
                  <w:rPr>
                    <w:b/>
                    <w:spacing w:val="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DO</w:t>
                </w:r>
                <w:r>
                  <w:rPr>
                    <w:b/>
                    <w:spacing w:val="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RIO</w:t>
                </w:r>
                <w:r>
                  <w:rPr>
                    <w:b/>
                    <w:spacing w:val="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JANEIRO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353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46" w:hanging="1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3" w:hanging="1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9" w:hanging="1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6" w:hanging="1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93" w:hanging="1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9" w:hanging="1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66" w:hanging="1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53" w:hanging="14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213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1" w:hanging="4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1" w:hanging="4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2" w:hanging="4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23" w:hanging="4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3" w:hanging="4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4" w:hanging="4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5" w:hanging="42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636" w:hanging="4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6" w:hanging="42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57" w:hanging="4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15" w:hanging="4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4" w:hanging="4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3" w:hanging="4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1" w:hanging="4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0" w:hanging="4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9" w:hanging="423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10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53" w:hanging="141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Cavalcante dos Santos</dc:creator>
  <dcterms:created xsi:type="dcterms:W3CDTF">2021-12-13T16:36:38Z</dcterms:created>
  <dcterms:modified xsi:type="dcterms:W3CDTF">2021-12-13T16:36:38Z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2021-12-13T00:00:00Z</vt:filetime>
  </property>
</Properties>
</file>