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16" w:rsidRDefault="005D1FD8">
      <w:pPr>
        <w:pStyle w:val="Corpodetexto"/>
        <w:ind w:left="1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16" w:rsidRDefault="005D1FD8">
      <w:pPr>
        <w:pStyle w:val="Corpodetexto"/>
        <w:spacing w:before="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237490</wp:posOffset>
                </wp:positionV>
                <wp:extent cx="597725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12090"/>
                          <a:chOff x="1673" y="374"/>
                          <a:chExt cx="9413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392"/>
                            <a:ext cx="941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73"/>
                            <a:ext cx="9413" cy="334"/>
                          </a:xfrm>
                          <a:custGeom>
                            <a:avLst/>
                            <a:gdLst>
                              <a:gd name="T0" fmla="+- 0 11086 1673"/>
                              <a:gd name="T1" fmla="*/ T0 w 9413"/>
                              <a:gd name="T2" fmla="+- 0 688 374"/>
                              <a:gd name="T3" fmla="*/ 688 h 334"/>
                              <a:gd name="T4" fmla="+- 0 1673 1673"/>
                              <a:gd name="T5" fmla="*/ T4 w 9413"/>
                              <a:gd name="T6" fmla="+- 0 688 374"/>
                              <a:gd name="T7" fmla="*/ 688 h 334"/>
                              <a:gd name="T8" fmla="+- 0 1673 1673"/>
                              <a:gd name="T9" fmla="*/ T8 w 9413"/>
                              <a:gd name="T10" fmla="+- 0 707 374"/>
                              <a:gd name="T11" fmla="*/ 707 h 334"/>
                              <a:gd name="T12" fmla="+- 0 11086 1673"/>
                              <a:gd name="T13" fmla="*/ T12 w 9413"/>
                              <a:gd name="T14" fmla="+- 0 707 374"/>
                              <a:gd name="T15" fmla="*/ 707 h 334"/>
                              <a:gd name="T16" fmla="+- 0 11086 1673"/>
                              <a:gd name="T17" fmla="*/ T16 w 9413"/>
                              <a:gd name="T18" fmla="+- 0 688 374"/>
                              <a:gd name="T19" fmla="*/ 688 h 334"/>
                              <a:gd name="T20" fmla="+- 0 11086 1673"/>
                              <a:gd name="T21" fmla="*/ T20 w 9413"/>
                              <a:gd name="T22" fmla="+- 0 374 374"/>
                              <a:gd name="T23" fmla="*/ 374 h 334"/>
                              <a:gd name="T24" fmla="+- 0 1673 1673"/>
                              <a:gd name="T25" fmla="*/ T24 w 9413"/>
                              <a:gd name="T26" fmla="+- 0 374 374"/>
                              <a:gd name="T27" fmla="*/ 374 h 334"/>
                              <a:gd name="T28" fmla="+- 0 1673 1673"/>
                              <a:gd name="T29" fmla="*/ T28 w 9413"/>
                              <a:gd name="T30" fmla="+- 0 393 374"/>
                              <a:gd name="T31" fmla="*/ 393 h 334"/>
                              <a:gd name="T32" fmla="+- 0 11086 1673"/>
                              <a:gd name="T33" fmla="*/ T32 w 9413"/>
                              <a:gd name="T34" fmla="+- 0 393 374"/>
                              <a:gd name="T35" fmla="*/ 393 h 334"/>
                              <a:gd name="T36" fmla="+- 0 11086 1673"/>
                              <a:gd name="T37" fmla="*/ T36 w 9413"/>
                              <a:gd name="T38" fmla="+- 0 374 374"/>
                              <a:gd name="T39" fmla="*/ 37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3" h="334">
                                <a:moveTo>
                                  <a:pt x="9413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3" y="333"/>
                                </a:lnTo>
                                <a:lnTo>
                                  <a:pt x="9413" y="314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3" y="19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392"/>
                            <a:ext cx="941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16" w:rsidRDefault="005D1FD8">
                              <w:pPr>
                                <w:spacing w:before="19"/>
                                <w:ind w:left="2030" w:right="203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034/2021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8.7pt;width:470.65pt;height:16.7pt;z-index:-251657216;mso-wrap-distance-left:0;mso-wrap-distance-right:0;mso-position-horizontal-relative:page" coordorigin="1673,374" coordsize="941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">
                <v:rect id="Rectangle 5" o:spid="_x0000_s1027" style="position:absolute;left:1673;top:39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left:1673;top:373;width:9413;height:334;visibility:visible;mso-wrap-style:square;v-text-anchor:top" coordsize="94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" path="m9413,314l,314r,19l9413,333r,-19xm9413,l,,,19r9413,l9413,xe" fillcolor="#7e7e7e" stroked="f">
                  <v:path arrowok="t" o:connecttype="custom" o:connectlocs="9413,688;0,688;0,707;9413,707;9413,688;9413,374;0,374;0,393;9413,393;9413,37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39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54F16" w:rsidRDefault="005D1FD8">
                        <w:pPr>
                          <w:spacing w:before="19"/>
                          <w:ind w:left="2030" w:right="203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</w:rPr>
                          <w:t>034/2021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F16" w:rsidRDefault="00B54F16">
      <w:pPr>
        <w:pStyle w:val="Corpodetexto"/>
        <w:rPr>
          <w:rFonts w:ascii="Times New Roman"/>
          <w:sz w:val="20"/>
        </w:rPr>
      </w:pPr>
    </w:p>
    <w:p w:rsidR="00B54F16" w:rsidRDefault="00B54F16">
      <w:pPr>
        <w:pStyle w:val="Corpodetexto"/>
        <w:spacing w:before="3"/>
        <w:rPr>
          <w:rFonts w:ascii="Times New Roman"/>
          <w:sz w:val="20"/>
        </w:rPr>
      </w:pPr>
    </w:p>
    <w:p w:rsidR="00B54F16" w:rsidRDefault="005D1FD8">
      <w:pPr>
        <w:pStyle w:val="Corpodetexto"/>
        <w:ind w:left="5814" w:right="145"/>
        <w:jc w:val="both"/>
      </w:pPr>
      <w:r>
        <w:t>Prorrogar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teletrabalho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funcionários,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conselheiros.</w:t>
      </w:r>
    </w:p>
    <w:p w:rsidR="00B54F16" w:rsidRDefault="00B54F16">
      <w:pPr>
        <w:pStyle w:val="Corpodetexto"/>
        <w:rPr>
          <w:sz w:val="24"/>
        </w:rPr>
      </w:pPr>
    </w:p>
    <w:p w:rsidR="00B54F16" w:rsidRDefault="005D1FD8">
      <w:pPr>
        <w:pStyle w:val="Corpodetexto"/>
        <w:spacing w:before="215"/>
        <w:ind w:left="850"/>
      </w:pPr>
      <w:r>
        <w:t>O</w:t>
      </w:r>
      <w:r>
        <w:rPr>
          <w:spacing w:val="17"/>
        </w:rPr>
        <w:t xml:space="preserve"> </w:t>
      </w:r>
      <w:r>
        <w:t>PLENÁRIO</w:t>
      </w:r>
      <w:r>
        <w:rPr>
          <w:spacing w:val="75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CONSELHO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ARQUITETURA</w:t>
      </w:r>
      <w:r>
        <w:rPr>
          <w:spacing w:val="76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URBANISMO</w:t>
      </w:r>
      <w:r>
        <w:rPr>
          <w:spacing w:val="77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RIO</w:t>
      </w:r>
      <w:r>
        <w:rPr>
          <w:spacing w:val="77"/>
        </w:rPr>
        <w:t xml:space="preserve"> </w:t>
      </w:r>
      <w:r>
        <w:t>DE</w:t>
      </w:r>
    </w:p>
    <w:p w:rsidR="00B54F16" w:rsidRDefault="005D1FD8">
      <w:pPr>
        <w:pStyle w:val="Corpodetexto"/>
        <w:spacing w:before="2"/>
        <w:ind w:left="142" w:right="144"/>
        <w:jc w:val="both"/>
      </w:pPr>
      <w:r>
        <w:t>JANEIRO – CAU/RJ, no exercício das competências e prerrogativas de que trata a Subseção I,</w:t>
      </w:r>
      <w:r>
        <w:rPr>
          <w:spacing w:val="-59"/>
        </w:rPr>
        <w:t xml:space="preserve"> </w:t>
      </w:r>
      <w:r>
        <w:t>artigo 9º do Regimento Interno do CAU/RJ, em sua Reunião Ordinária nº 009/2021, de 14 de</w:t>
      </w:r>
      <w:r>
        <w:rPr>
          <w:spacing w:val="1"/>
        </w:rPr>
        <w:t xml:space="preserve"> </w:t>
      </w:r>
      <w:r>
        <w:t>setembro de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realizada remotamente,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</w:t>
      </w:r>
      <w:r>
        <w:t>,</w:t>
      </w:r>
      <w:r>
        <w:rPr>
          <w:spacing w:val="-2"/>
        </w:rPr>
        <w:t xml:space="preserve"> </w:t>
      </w:r>
      <w:r>
        <w:t>e</w:t>
      </w:r>
    </w:p>
    <w:p w:rsidR="00B54F16" w:rsidRDefault="00B54F16">
      <w:pPr>
        <w:pStyle w:val="Corpodetexto"/>
        <w:spacing w:before="4"/>
        <w:rPr>
          <w:sz w:val="32"/>
        </w:rPr>
      </w:pPr>
    </w:p>
    <w:p w:rsidR="00B54F16" w:rsidRDefault="005D1FD8">
      <w:pPr>
        <w:pStyle w:val="Corpodetexto"/>
        <w:ind w:left="142" w:right="143" w:firstLine="707"/>
        <w:jc w:val="both"/>
      </w:pPr>
      <w:r>
        <w:t>Considerando que como medida de combate à disseminação da pandemia o CAU/RJ,</w:t>
      </w:r>
      <w:r>
        <w:rPr>
          <w:spacing w:val="1"/>
        </w:rPr>
        <w:t xml:space="preserve"> </w:t>
      </w:r>
      <w:r>
        <w:t>desde 13 de março de 2020, por meio da Portaria Normativa nº 001/2020, instituiu o regime de</w:t>
      </w:r>
      <w:r>
        <w:rPr>
          <w:spacing w:val="1"/>
        </w:rPr>
        <w:t xml:space="preserve"> </w:t>
      </w:r>
      <w:r>
        <w:t xml:space="preserve">trabalho remoto, sendo tal medida confirmada por meio de sucessivas deliberações </w:t>
      </w:r>
      <w:r>
        <w:t>plenárias,</w:t>
      </w:r>
      <w:r>
        <w:rPr>
          <w:spacing w:val="1"/>
        </w:rPr>
        <w:t xml:space="preserve"> </w:t>
      </w:r>
      <w:r>
        <w:t>estando vigente a Deliberação Plenária nº 027/2021, que manteve o regime de teletrabalho até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 setembro</w:t>
      </w:r>
      <w:r>
        <w:rPr>
          <w:spacing w:val="-1"/>
        </w:rPr>
        <w:t xml:space="preserve"> </w:t>
      </w:r>
      <w:r>
        <w:t>de 2021;</w:t>
      </w:r>
    </w:p>
    <w:p w:rsidR="00B54F16" w:rsidRDefault="00B54F16">
      <w:pPr>
        <w:pStyle w:val="Corpodetexto"/>
        <w:spacing w:before="1"/>
      </w:pPr>
    </w:p>
    <w:p w:rsidR="00B54F16" w:rsidRDefault="005D1FD8">
      <w:pPr>
        <w:pStyle w:val="Corpodetexto"/>
        <w:ind w:left="142" w:right="139" w:firstLine="707"/>
        <w:jc w:val="both"/>
      </w:pPr>
      <w:r>
        <w:t>Considerando que o plano nacional de imunização contra o Corona Vírus ainda não</w:t>
      </w:r>
      <w:r>
        <w:rPr>
          <w:spacing w:val="1"/>
        </w:rPr>
        <w:t xml:space="preserve"> </w:t>
      </w:r>
      <w:r>
        <w:t>contemplou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CAU/RJ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dose,</w:t>
      </w:r>
    </w:p>
    <w:p w:rsidR="00B54F16" w:rsidRDefault="00B54F16">
      <w:pPr>
        <w:pStyle w:val="Corpodetexto"/>
        <w:spacing w:before="8"/>
        <w:rPr>
          <w:sz w:val="21"/>
        </w:rPr>
      </w:pPr>
    </w:p>
    <w:p w:rsidR="00B54F16" w:rsidRDefault="005D1FD8">
      <w:pPr>
        <w:pStyle w:val="Ttulo"/>
      </w:pPr>
      <w:r>
        <w:t>DELIBEROU</w:t>
      </w:r>
    </w:p>
    <w:p w:rsidR="00B54F16" w:rsidRDefault="00B54F16">
      <w:pPr>
        <w:pStyle w:val="Corpodetexto"/>
        <w:spacing w:before="3"/>
        <w:rPr>
          <w:rFonts w:ascii="Arial"/>
          <w:b/>
        </w:rPr>
      </w:pPr>
    </w:p>
    <w:p w:rsidR="00B54F16" w:rsidRDefault="005D1FD8">
      <w:pPr>
        <w:pStyle w:val="Corpodetexto"/>
        <w:ind w:left="142" w:right="142" w:firstLine="707"/>
        <w:jc w:val="both"/>
      </w:pPr>
      <w:r>
        <w:t>Aprovada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unanimidade</w:t>
      </w:r>
      <w:r>
        <w:rPr>
          <w:spacing w:val="1"/>
        </w:rPr>
        <w:t xml:space="preserve"> </w:t>
      </w:r>
      <w:r>
        <w:t>prorrogar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do regime</w:t>
      </w:r>
      <w:r>
        <w:rPr>
          <w:spacing w:val="1"/>
        </w:rPr>
        <w:t xml:space="preserve"> </w:t>
      </w:r>
      <w:r>
        <w:t>de teletrabalho 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funcionários,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iniciarem</w:t>
      </w:r>
      <w:r>
        <w:rPr>
          <w:spacing w:val="1"/>
        </w:rPr>
        <w:t xml:space="preserve"> </w:t>
      </w:r>
      <w:r>
        <w:t>no dia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sessão e</w:t>
      </w:r>
      <w:r>
        <w:rPr>
          <w:spacing w:val="-4"/>
        </w:rPr>
        <w:t xml:space="preserve"> </w:t>
      </w:r>
      <w:r>
        <w:t>terminando em</w:t>
      </w:r>
      <w:r>
        <w:rPr>
          <w:spacing w:val="2"/>
        </w:rPr>
        <w:t xml:space="preserve"> </w:t>
      </w:r>
      <w:r>
        <w:t>19 de</w:t>
      </w:r>
      <w:r>
        <w:rPr>
          <w:spacing w:val="-2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 2021.</w:t>
      </w:r>
    </w:p>
    <w:p w:rsidR="00B54F16" w:rsidRDefault="00B54F16">
      <w:pPr>
        <w:pStyle w:val="Corpodetexto"/>
        <w:spacing w:before="10"/>
        <w:rPr>
          <w:sz w:val="21"/>
        </w:rPr>
      </w:pPr>
    </w:p>
    <w:p w:rsidR="00B54F16" w:rsidRDefault="005D1FD8">
      <w:pPr>
        <w:pStyle w:val="Corpodetexto"/>
        <w:ind w:left="142" w:right="144" w:firstLine="707"/>
        <w:jc w:val="both"/>
      </w:pPr>
      <w:r>
        <w:t>Manter integralmente os termos da Portaria Normativa nº 010/2020, eis que contempla</w:t>
      </w:r>
      <w:r>
        <w:rPr>
          <w:spacing w:val="1"/>
        </w:rPr>
        <w:t xml:space="preserve"> </w:t>
      </w:r>
      <w:r>
        <w:t>regras quanto a diligências e ações presenciais indispensáveis para a manutenção do regime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remoto.</w:t>
      </w:r>
    </w:p>
    <w:p w:rsidR="00B54F16" w:rsidRDefault="00B54F16">
      <w:pPr>
        <w:pStyle w:val="Corpodetexto"/>
        <w:spacing w:before="1"/>
      </w:pPr>
    </w:p>
    <w:p w:rsidR="00B54F16" w:rsidRDefault="005D1FD8">
      <w:pPr>
        <w:pStyle w:val="Corpodetexto"/>
        <w:ind w:left="142" w:right="143" w:firstLine="707"/>
        <w:jc w:val="both"/>
      </w:pPr>
      <w:r>
        <w:t>Permanecem os demais termos e condiç</w:t>
      </w:r>
      <w:r>
        <w:t>ões estipulados pelo CAU/RJ quanto à adoção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remoto.</w:t>
      </w:r>
    </w:p>
    <w:p w:rsidR="00B54F16" w:rsidRDefault="00B54F16">
      <w:pPr>
        <w:pStyle w:val="Corpodetexto"/>
        <w:spacing w:before="11"/>
        <w:rPr>
          <w:sz w:val="21"/>
        </w:rPr>
      </w:pPr>
    </w:p>
    <w:p w:rsidR="00B54F16" w:rsidRDefault="005D1FD8">
      <w:pPr>
        <w:pStyle w:val="Corpodetexto"/>
        <w:ind w:left="142" w:right="144" w:firstLine="707"/>
        <w:jc w:val="both"/>
      </w:pPr>
      <w:r>
        <w:t>A presente não se aplicará</w:t>
      </w:r>
      <w:r>
        <w:rPr>
          <w:spacing w:val="1"/>
        </w:rPr>
        <w:t xml:space="preserve"> </w:t>
      </w:r>
      <w:r>
        <w:t>aos agentes de fiscalização</w:t>
      </w:r>
      <w:r>
        <w:rPr>
          <w:spacing w:val="61"/>
        </w:rPr>
        <w:t xml:space="preserve"> </w:t>
      </w:r>
      <w:r>
        <w:t>da Gerência de Fiscalização,</w:t>
      </w:r>
      <w:r>
        <w:rPr>
          <w:spacing w:val="1"/>
        </w:rPr>
        <w:t xml:space="preserve"> </w:t>
      </w:r>
      <w:r>
        <w:t>que por suas características específicas e peculiares, serão objeto da Deliberação Plenária</w:t>
      </w:r>
      <w:r>
        <w:rPr>
          <w:spacing w:val="1"/>
        </w:rPr>
        <w:t xml:space="preserve"> </w:t>
      </w:r>
      <w:r>
        <w:t>038/2021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 Ordinária nº</w:t>
      </w:r>
      <w:r>
        <w:rPr>
          <w:spacing w:val="2"/>
        </w:rPr>
        <w:t xml:space="preserve"> </w:t>
      </w:r>
      <w:r>
        <w:t>009/202.</w:t>
      </w:r>
    </w:p>
    <w:p w:rsidR="00B54F16" w:rsidRDefault="00B54F16">
      <w:pPr>
        <w:pStyle w:val="Corpodetexto"/>
        <w:spacing w:before="1"/>
      </w:pPr>
    </w:p>
    <w:p w:rsidR="00B54F16" w:rsidRDefault="005D1FD8">
      <w:pPr>
        <w:pStyle w:val="Corpodetexto"/>
        <w:ind w:left="850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B54F16" w:rsidRDefault="00B54F16">
      <w:pPr>
        <w:pStyle w:val="Corpodetexto"/>
        <w:rPr>
          <w:sz w:val="24"/>
        </w:rPr>
      </w:pPr>
    </w:p>
    <w:p w:rsidR="00B54F16" w:rsidRDefault="00B54F16">
      <w:pPr>
        <w:pStyle w:val="Corpodetexto"/>
        <w:rPr>
          <w:sz w:val="24"/>
        </w:rPr>
      </w:pPr>
    </w:p>
    <w:p w:rsidR="00B54F16" w:rsidRDefault="00B54F16">
      <w:pPr>
        <w:pStyle w:val="Corpodetexto"/>
        <w:rPr>
          <w:sz w:val="24"/>
        </w:rPr>
      </w:pPr>
    </w:p>
    <w:p w:rsidR="00B54F16" w:rsidRDefault="00B54F16">
      <w:pPr>
        <w:pStyle w:val="Corpodetexto"/>
        <w:rPr>
          <w:sz w:val="24"/>
        </w:rPr>
      </w:pPr>
    </w:p>
    <w:p w:rsidR="00B54F16" w:rsidRDefault="00B54F16">
      <w:pPr>
        <w:pStyle w:val="Corpodetexto"/>
        <w:rPr>
          <w:sz w:val="24"/>
        </w:rPr>
      </w:pPr>
    </w:p>
    <w:p w:rsidR="00B54F16" w:rsidRDefault="00B54F16">
      <w:pPr>
        <w:pStyle w:val="Corpodetexto"/>
        <w:spacing w:before="9"/>
        <w:rPr>
          <w:sz w:val="33"/>
        </w:rPr>
      </w:pPr>
    </w:p>
    <w:p w:rsidR="00B54F16" w:rsidRDefault="005D1FD8">
      <w:pPr>
        <w:spacing w:line="242" w:lineRule="auto"/>
        <w:ind w:left="850" w:right="653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CAU/RJ</w:t>
      </w:r>
    </w:p>
    <w:sectPr w:rsidR="00B54F16">
      <w:type w:val="continuous"/>
      <w:pgSz w:w="11910" w:h="16840"/>
      <w:pgMar w:top="9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6"/>
    <w:rsid w:val="00064528"/>
    <w:rsid w:val="005D1FD8"/>
    <w:rsid w:val="00B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9FFE-084E-4708-A458-D7D3A1E2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B1373-F4EB-4DB3-81DE-90F0EE538B87}"/>
</file>

<file path=customXml/itemProps2.xml><?xml version="1.0" encoding="utf-8"?>
<ds:datastoreItem xmlns:ds="http://schemas.openxmlformats.org/officeDocument/2006/customXml" ds:itemID="{F60D35FB-E88E-45DA-B97D-DF0B01789228}"/>
</file>

<file path=customXml/itemProps3.xml><?xml version="1.0" encoding="utf-8"?>
<ds:datastoreItem xmlns:ds="http://schemas.openxmlformats.org/officeDocument/2006/customXml" ds:itemID="{1072234E-E114-4699-A82E-6CFF0FD91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dcterms:created xsi:type="dcterms:W3CDTF">2021-11-17T18:02:00Z</dcterms:created>
  <dcterms:modified xsi:type="dcterms:W3CDTF">2021-11-17T18:02:00Z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