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Heading1"/>
        <w:tabs>
          <w:tab w:pos="2776" w:val="left" w:leader="none"/>
          <w:tab w:pos="9936" w:val="left" w:leader="none"/>
        </w:tabs>
        <w:spacing w:before="94"/>
        <w:ind w:left="288"/>
      </w:pPr>
      <w:r>
        <w:rPr>
          <w:rFonts w:ascii="Times New Roman" w:hAnsi="Times New Roman"/>
          <w:b w:val="0"/>
          <w:color w:val="000000"/>
          <w:w w:val="100"/>
          <w:shd w:fill="EDEBE0" w:color="auto" w:val="clear"/>
        </w:rPr>
        <w:t> </w:t>
      </w:r>
      <w:r>
        <w:rPr>
          <w:rFonts w:ascii="Times New Roman" w:hAnsi="Times New Roman"/>
          <w:b w:val="0"/>
          <w:color w:val="000000"/>
          <w:shd w:fill="EDEBE0" w:color="auto" w:val="clear"/>
        </w:rPr>
        <w:tab/>
      </w:r>
      <w:r>
        <w:rPr>
          <w:color w:val="000000"/>
          <w:shd w:fill="EDEBE0" w:color="auto" w:val="clear"/>
        </w:rPr>
        <w:t>COMISSÃO</w:t>
      </w:r>
      <w:r>
        <w:rPr>
          <w:color w:val="000000"/>
          <w:spacing w:val="-1"/>
          <w:shd w:fill="EDEBE0" w:color="auto" w:val="clear"/>
        </w:rPr>
        <w:t> </w:t>
      </w:r>
      <w:r>
        <w:rPr>
          <w:color w:val="000000"/>
          <w:shd w:fill="EDEBE0" w:color="auto" w:val="clear"/>
        </w:rPr>
        <w:t>DE</w:t>
      </w:r>
      <w:r>
        <w:rPr>
          <w:color w:val="000000"/>
          <w:spacing w:val="-3"/>
          <w:shd w:fill="EDEBE0" w:color="auto" w:val="clear"/>
        </w:rPr>
        <w:t> </w:t>
      </w:r>
      <w:r>
        <w:rPr>
          <w:color w:val="000000"/>
          <w:shd w:fill="EDEBE0" w:color="auto" w:val="clear"/>
        </w:rPr>
        <w:t>ENSINO E</w:t>
      </w:r>
      <w:r>
        <w:rPr>
          <w:color w:val="000000"/>
          <w:spacing w:val="-6"/>
          <w:shd w:fill="EDEBE0" w:color="auto" w:val="clear"/>
        </w:rPr>
        <w:t> </w:t>
      </w:r>
      <w:r>
        <w:rPr>
          <w:color w:val="000000"/>
          <w:shd w:fill="EDEBE0" w:color="auto" w:val="clear"/>
        </w:rPr>
        <w:t>FORMAÇÃO</w:t>
      </w:r>
      <w:r>
        <w:rPr>
          <w:color w:val="000000"/>
          <w:spacing w:val="2"/>
          <w:shd w:fill="EDEBE0" w:color="auto" w:val="clear"/>
        </w:rPr>
        <w:t> </w:t>
      </w:r>
      <w:r>
        <w:rPr>
          <w:color w:val="000000"/>
          <w:shd w:fill="EDEBE0" w:color="auto" w:val="clear"/>
        </w:rPr>
        <w:t>-</w:t>
      </w:r>
      <w:r>
        <w:rPr>
          <w:color w:val="000000"/>
          <w:spacing w:val="-1"/>
          <w:shd w:fill="EDEBE0" w:color="auto" w:val="clear"/>
        </w:rPr>
        <w:t> </w:t>
      </w:r>
      <w:r>
        <w:rPr>
          <w:color w:val="000000"/>
          <w:shd w:fill="EDEBE0" w:color="auto" w:val="clear"/>
        </w:rPr>
        <w:t>CEF</w:t>
        <w:tab/>
      </w:r>
    </w:p>
    <w:p>
      <w:pPr>
        <w:pStyle w:val="BodyText"/>
        <w:spacing w:before="10"/>
        <w:rPr>
          <w:b/>
          <w:sz w:val="28"/>
        </w:rPr>
      </w:pPr>
    </w:p>
    <w:p>
      <w:pPr>
        <w:spacing w:before="94"/>
        <w:ind w:left="2632" w:right="2628" w:firstLine="0"/>
        <w:jc w:val="center"/>
        <w:rPr>
          <w:b/>
          <w:sz w:val="22"/>
        </w:rPr>
      </w:pPr>
      <w:r>
        <w:rPr>
          <w:b/>
          <w:spacing w:val="-1"/>
          <w:sz w:val="22"/>
          <w:u w:val="single"/>
        </w:rPr>
        <w:t>SÚMULA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DA</w:t>
      </w:r>
      <w:r>
        <w:rPr>
          <w:b/>
          <w:spacing w:val="-15"/>
          <w:sz w:val="22"/>
          <w:u w:val="single"/>
        </w:rPr>
        <w:t> </w:t>
      </w:r>
      <w:r>
        <w:rPr>
          <w:b/>
          <w:sz w:val="22"/>
          <w:u w:val="single"/>
        </w:rPr>
        <w:t>REUNIÃO</w:t>
      </w:r>
      <w:r>
        <w:rPr>
          <w:b/>
          <w:spacing w:val="2"/>
          <w:sz w:val="22"/>
          <w:u w:val="single"/>
        </w:rPr>
        <w:t> </w:t>
      </w:r>
      <w:r>
        <w:rPr>
          <w:b/>
          <w:sz w:val="22"/>
          <w:u w:val="single"/>
        </w:rPr>
        <w:t>ORDINÁRIA</w:t>
      </w:r>
      <w:r>
        <w:rPr>
          <w:b/>
          <w:spacing w:val="-13"/>
          <w:sz w:val="22"/>
          <w:u w:val="single"/>
        </w:rPr>
        <w:t> </w:t>
      </w:r>
      <w:r>
        <w:rPr>
          <w:b/>
          <w:sz w:val="22"/>
          <w:u w:val="single"/>
        </w:rPr>
        <w:t>Nº</w:t>
      </w:r>
      <w:r>
        <w:rPr>
          <w:b/>
          <w:spacing w:val="5"/>
          <w:sz w:val="22"/>
          <w:u w:val="single"/>
        </w:rPr>
        <w:t> </w:t>
      </w:r>
      <w:r>
        <w:rPr>
          <w:b/>
          <w:sz w:val="22"/>
          <w:u w:val="single"/>
        </w:rPr>
        <w:t>006/2018</w:t>
      </w:r>
    </w:p>
    <w:p>
      <w:pPr>
        <w:pStyle w:val="BodyText"/>
        <w:spacing w:line="252" w:lineRule="exact" w:before="121"/>
        <w:ind w:left="233"/>
        <w:rPr>
          <w:b/>
        </w:rPr>
      </w:pPr>
      <w:r>
        <w:rPr/>
        <w:t>Data:</w:t>
      </w:r>
      <w:r>
        <w:rPr>
          <w:spacing w:val="-3"/>
        </w:rPr>
        <w:t> </w:t>
      </w:r>
      <w:r>
        <w:rPr/>
        <w:t>terça-feira,24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julho</w:t>
      </w:r>
      <w:r>
        <w:rPr>
          <w:spacing w:val="-1"/>
        </w:rPr>
        <w:t> </w:t>
      </w:r>
      <w:r>
        <w:rPr>
          <w:b/>
        </w:rPr>
        <w:t>de</w:t>
      </w:r>
      <w:r>
        <w:rPr>
          <w:b/>
          <w:spacing w:val="-3"/>
        </w:rPr>
        <w:t> </w:t>
      </w:r>
      <w:r>
        <w:rPr>
          <w:b/>
        </w:rPr>
        <w:t>2018</w:t>
      </w:r>
    </w:p>
    <w:p>
      <w:pPr>
        <w:pStyle w:val="Heading1"/>
        <w:spacing w:line="252" w:lineRule="exact"/>
        <w:ind w:left="233"/>
      </w:pPr>
      <w:r>
        <w:rPr>
          <w:b w:val="0"/>
        </w:rPr>
        <w:t>Local:</w:t>
      </w:r>
      <w:r>
        <w:rPr>
          <w:b w:val="0"/>
          <w:spacing w:val="56"/>
        </w:rPr>
        <w:t> </w:t>
      </w:r>
      <w:r>
        <w:rPr/>
        <w:t>CAU/RJ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Av.</w:t>
      </w:r>
      <w:r>
        <w:rPr>
          <w:spacing w:val="-2"/>
        </w:rPr>
        <w:t> </w:t>
      </w:r>
      <w:r>
        <w:rPr/>
        <w:t>República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Chile,</w:t>
      </w:r>
      <w:r>
        <w:rPr>
          <w:spacing w:val="-1"/>
        </w:rPr>
        <w:t> </w:t>
      </w:r>
      <w:r>
        <w:rPr/>
        <w:t>230</w:t>
      </w:r>
      <w:r>
        <w:rPr>
          <w:spacing w:val="-6"/>
        </w:rPr>
        <w:t> </w:t>
      </w:r>
      <w:r>
        <w:rPr/>
        <w:t>/</w:t>
      </w:r>
      <w:r>
        <w:rPr>
          <w:spacing w:val="-6"/>
        </w:rPr>
        <w:t> </w:t>
      </w:r>
      <w:r>
        <w:rPr/>
        <w:t>23º</w:t>
      </w:r>
      <w:r>
        <w:rPr>
          <w:spacing w:val="-3"/>
        </w:rPr>
        <w:t> </w:t>
      </w:r>
      <w:r>
        <w:rPr/>
        <w:t>andar</w:t>
      </w:r>
      <w:r>
        <w:rPr>
          <w:spacing w:val="-2"/>
        </w:rPr>
        <w:t> </w:t>
      </w:r>
      <w:r>
        <w:rPr/>
        <w:t>–</w:t>
      </w:r>
      <w:r>
        <w:rPr>
          <w:spacing w:val="-5"/>
        </w:rPr>
        <w:t> </w:t>
      </w:r>
      <w:r>
        <w:rPr/>
        <w:t>Centro/RJ</w:t>
      </w:r>
    </w:p>
    <w:p>
      <w:pPr>
        <w:spacing w:line="252" w:lineRule="exact" w:before="2"/>
        <w:ind w:left="233" w:right="0" w:firstLine="0"/>
        <w:jc w:val="left"/>
        <w:rPr>
          <w:b/>
          <w:sz w:val="22"/>
        </w:rPr>
      </w:pPr>
      <w:r>
        <w:rPr>
          <w:sz w:val="22"/>
        </w:rPr>
        <w:t>Tel.:</w:t>
      </w:r>
      <w:r>
        <w:rPr>
          <w:spacing w:val="-10"/>
          <w:sz w:val="22"/>
        </w:rPr>
        <w:t> </w:t>
      </w:r>
      <w:r>
        <w:rPr>
          <w:b/>
          <w:sz w:val="22"/>
        </w:rPr>
        <w:t>(21)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3916-3902</w:t>
      </w:r>
    </w:p>
    <w:p>
      <w:pPr>
        <w:spacing w:line="242" w:lineRule="auto" w:before="0"/>
        <w:ind w:left="233" w:right="8450" w:firstLine="0"/>
        <w:jc w:val="left"/>
        <w:rPr>
          <w:b/>
          <w:sz w:val="22"/>
        </w:rPr>
      </w:pPr>
      <w:r>
        <w:rPr/>
        <w:pict>
          <v:group style="position:absolute;margin-left:43.799999pt;margin-top:26.6679pt;width:500.9pt;height:23.4pt;mso-position-horizontal-relative:page;mso-position-vertical-relative:paragraph;z-index:-15728640;mso-wrap-distance-left:0;mso-wrap-distance-right:0" id="docshapegroup2" coordorigin="876,533" coordsize="10018,468">
            <v:rect style="position:absolute;left:964;top:533;width:9840;height:29" id="docshape3" filled="true" fillcolor="#000000" stroked="false">
              <v:fill type="solid"/>
            </v:rect>
            <v:rect style="position:absolute;left:885;top:571;width:9999;height:420" id="docshape4" filled="true" fillcolor="#f1f1f1" stroked="false">
              <v:fill type="solid"/>
            </v:rect>
            <v:shape style="position:absolute;left:876;top:562;width:10018;height:440" id="docshape5" coordorigin="876,562" coordsize="10018,440" path="m886,562l876,562,876,572,876,992,876,1001,886,1001,886,992,886,572,886,562xm10894,562l10884,562,886,562,886,572,10884,572,10884,992,886,992,886,1001,10884,1001,10894,1001,10894,992,10894,572,10894,562xe" filled="true" fillcolor="#000000" stroked="false">
              <v:path arrowok="t"/>
              <v:fill type="solid"/>
            </v:shape>
            <v:shape style="position:absolute;left:885;top:571;width:9999;height:420" type="#_x0000_t202" id="docshape6" filled="false" stroked="false">
              <v:textbox inset="0,0,0,0">
                <w:txbxContent>
                  <w:p>
                    <w:pPr>
                      <w:spacing w:before="17"/>
                      <w:ind w:left="108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1.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Verificação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do</w:t>
                    </w:r>
                    <w:r>
                      <w:rPr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Quórum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22"/>
        </w:rPr>
        <w:t>Horário: 09</w:t>
      </w:r>
      <w:r>
        <w:rPr>
          <w:b/>
          <w:sz w:val="22"/>
        </w:rPr>
        <w:t>h00</w:t>
      </w:r>
      <w:r>
        <w:rPr>
          <w:b/>
          <w:spacing w:val="1"/>
          <w:sz w:val="22"/>
        </w:rPr>
        <w:t> </w:t>
      </w:r>
      <w:r>
        <w:rPr>
          <w:sz w:val="22"/>
        </w:rPr>
        <w:t>Término:</w:t>
      </w:r>
      <w:r>
        <w:rPr>
          <w:spacing w:val="-6"/>
          <w:sz w:val="22"/>
        </w:rPr>
        <w:t> </w:t>
      </w:r>
      <w:r>
        <w:rPr>
          <w:b/>
          <w:sz w:val="22"/>
        </w:rPr>
        <w:t>12h00</w:t>
      </w: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tabs>
          <w:tab w:pos="953" w:val="left" w:leader="none"/>
        </w:tabs>
        <w:spacing w:before="94"/>
        <w:ind w:left="954" w:right="226" w:hanging="721"/>
      </w:pPr>
      <w:r>
        <w:rPr>
          <w:b/>
        </w:rPr>
        <w:t>1.1.</w:t>
        <w:tab/>
      </w:r>
      <w:r>
        <w:rPr/>
        <w:t>Após</w:t>
      </w:r>
      <w:r>
        <w:rPr>
          <w:spacing w:val="-8"/>
        </w:rPr>
        <w:t> </w:t>
      </w:r>
      <w:r>
        <w:rPr/>
        <w:t>verificação</w:t>
      </w:r>
      <w:r>
        <w:rPr>
          <w:spacing w:val="-11"/>
        </w:rPr>
        <w:t> </w:t>
      </w:r>
      <w:r>
        <w:rPr/>
        <w:t>do</w:t>
      </w:r>
      <w:r>
        <w:rPr>
          <w:spacing w:val="-14"/>
        </w:rPr>
        <w:t> </w:t>
      </w:r>
      <w:r>
        <w:rPr/>
        <w:t>quórum</w:t>
      </w:r>
      <w:r>
        <w:rPr>
          <w:spacing w:val="-9"/>
        </w:rPr>
        <w:t> </w:t>
      </w:r>
      <w:r>
        <w:rPr/>
        <w:t>,</w:t>
      </w:r>
      <w:r>
        <w:rPr>
          <w:spacing w:val="-10"/>
        </w:rPr>
        <w:t> </w:t>
      </w:r>
      <w:r>
        <w:rPr/>
        <w:t>deu-se</w:t>
      </w:r>
      <w:r>
        <w:rPr>
          <w:spacing w:val="-9"/>
        </w:rPr>
        <w:t> </w:t>
      </w:r>
      <w:r>
        <w:rPr/>
        <w:t>início</w:t>
      </w:r>
      <w:r>
        <w:rPr>
          <w:spacing w:val="-8"/>
        </w:rPr>
        <w:t> </w:t>
      </w:r>
      <w:r>
        <w:rPr/>
        <w:t>à</w:t>
      </w:r>
      <w:r>
        <w:rPr>
          <w:spacing w:val="-9"/>
        </w:rPr>
        <w:t> </w:t>
      </w:r>
      <w:r>
        <w:rPr/>
        <w:t>Reunião</w:t>
      </w:r>
      <w:r>
        <w:rPr>
          <w:spacing w:val="-8"/>
        </w:rPr>
        <w:t> </w:t>
      </w:r>
      <w:r>
        <w:rPr/>
        <w:t>Conjunta</w:t>
      </w:r>
      <w:r>
        <w:rPr>
          <w:spacing w:val="-9"/>
        </w:rPr>
        <w:t> </w:t>
      </w:r>
      <w:r>
        <w:rPr/>
        <w:t>CEF-BR</w:t>
      </w:r>
      <w:r>
        <w:rPr>
          <w:spacing w:val="-10"/>
        </w:rPr>
        <w:t> </w:t>
      </w:r>
      <w:r>
        <w:rPr/>
        <w:t>e</w:t>
      </w:r>
      <w:r>
        <w:rPr>
          <w:spacing w:val="-14"/>
        </w:rPr>
        <w:t> </w:t>
      </w:r>
      <w:r>
        <w:rPr/>
        <w:t>CEF-RJ,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acordo</w:t>
      </w:r>
      <w:r>
        <w:rPr>
          <w:spacing w:val="-59"/>
        </w:rPr>
        <w:t> </w:t>
      </w:r>
      <w:r>
        <w:rPr/>
        <w:t>com as</w:t>
      </w:r>
      <w:r>
        <w:rPr>
          <w:spacing w:val="1"/>
        </w:rPr>
        <w:t> </w:t>
      </w:r>
      <w:r>
        <w:rPr/>
        <w:t>listas</w:t>
      </w:r>
      <w:r>
        <w:rPr>
          <w:spacing w:val="-2"/>
        </w:rPr>
        <w:t> </w:t>
      </w:r>
      <w:r>
        <w:rPr/>
        <w:t>de presença anexas.</w:t>
      </w:r>
    </w:p>
    <w:p>
      <w:pPr>
        <w:spacing w:line="251" w:lineRule="exact" w:before="0"/>
        <w:ind w:left="233" w:right="0" w:firstLine="0"/>
        <w:jc w:val="left"/>
        <w:rPr>
          <w:sz w:val="22"/>
        </w:rPr>
      </w:pPr>
      <w:r>
        <w:rPr>
          <w:b/>
          <w:sz w:val="22"/>
          <w:u w:val="single"/>
        </w:rPr>
        <w:t>Conselheiros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presentes</w:t>
      </w:r>
      <w:r>
        <w:rPr>
          <w:sz w:val="22"/>
        </w:rPr>
        <w:t>: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4"/>
        <w:ind w:left="233"/>
      </w:pPr>
      <w:r>
        <w:rPr/>
        <w:t>Pablo</w:t>
      </w:r>
      <w:r>
        <w:rPr>
          <w:spacing w:val="-2"/>
        </w:rPr>
        <w:t> </w:t>
      </w:r>
      <w:r>
        <w:rPr/>
        <w:t>Benetti,</w:t>
      </w:r>
      <w:r>
        <w:rPr>
          <w:spacing w:val="-3"/>
        </w:rPr>
        <w:t> </w:t>
      </w:r>
      <w:r>
        <w:rPr/>
        <w:t>Rogério</w:t>
      </w:r>
      <w:r>
        <w:rPr>
          <w:spacing w:val="-2"/>
        </w:rPr>
        <w:t> </w:t>
      </w:r>
      <w:r>
        <w:rPr/>
        <w:t>Cruz</w:t>
      </w:r>
      <w:r>
        <w:rPr>
          <w:spacing w:val="-2"/>
        </w:rPr>
        <w:t> </w:t>
      </w:r>
      <w:r>
        <w:rPr/>
        <w:t>, Artur</w:t>
      </w:r>
      <w:r>
        <w:rPr>
          <w:spacing w:val="-1"/>
        </w:rPr>
        <w:t> </w:t>
      </w:r>
      <w:r>
        <w:rPr/>
        <w:t>José</w:t>
      </w:r>
      <w:r>
        <w:rPr>
          <w:spacing w:val="-4"/>
        </w:rPr>
        <w:t> </w:t>
      </w:r>
      <w:r>
        <w:rPr/>
        <w:t>Macedo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Oliveira,</w:t>
      </w:r>
      <w:r>
        <w:rPr>
          <w:spacing w:val="-1"/>
        </w:rPr>
        <w:t> </w:t>
      </w:r>
      <w:r>
        <w:rPr/>
        <w:t>Paulo</w:t>
      </w:r>
      <w:r>
        <w:rPr>
          <w:spacing w:val="-2"/>
        </w:rPr>
        <w:t> </w:t>
      </w:r>
      <w:r>
        <w:rPr/>
        <w:t>Niemeyer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233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Ausências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Justificadas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BodyText"/>
        <w:spacing w:before="94"/>
        <w:ind w:left="233" w:right="7123"/>
      </w:pPr>
      <w:r>
        <w:rPr/>
        <w:t>Maria Lucia Borges de Farias</w:t>
      </w:r>
      <w:r>
        <w:rPr>
          <w:spacing w:val="-59"/>
        </w:rPr>
        <w:t> </w:t>
      </w:r>
      <w:r>
        <w:rPr/>
        <w:t>Almir Fernandes</w:t>
      </w:r>
    </w:p>
    <w:p>
      <w:pPr>
        <w:pStyle w:val="BodyText"/>
        <w:ind w:left="233" w:right="7773"/>
      </w:pPr>
      <w:r>
        <w:rPr/>
        <w:t>Regina Cohen</w:t>
      </w:r>
      <w:r>
        <w:rPr>
          <w:spacing w:val="1"/>
        </w:rPr>
        <w:t> </w:t>
      </w:r>
      <w:r>
        <w:rPr/>
        <w:t>Edivaldo</w:t>
      </w:r>
      <w:r>
        <w:rPr>
          <w:spacing w:val="-8"/>
        </w:rPr>
        <w:t> </w:t>
      </w:r>
      <w:r>
        <w:rPr/>
        <w:t>Souza</w:t>
      </w:r>
      <w:r>
        <w:rPr>
          <w:spacing w:val="-7"/>
        </w:rPr>
        <w:t> </w:t>
      </w:r>
      <w:r>
        <w:rPr/>
        <w:t>Cabral</w:t>
      </w:r>
    </w:p>
    <w:p>
      <w:pPr>
        <w:pStyle w:val="BodyText"/>
        <w:spacing w:before="1"/>
        <w:ind w:left="233" w:right="7489"/>
      </w:pPr>
      <w:r>
        <w:rPr/>
        <w:t>Luciana da Silva Andrade</w:t>
      </w:r>
      <w:r>
        <w:rPr>
          <w:spacing w:val="-59"/>
        </w:rPr>
        <w:t> </w:t>
      </w:r>
      <w:r>
        <w:rPr/>
        <w:t>Mariana</w:t>
      </w:r>
      <w:r>
        <w:rPr>
          <w:spacing w:val="-1"/>
        </w:rPr>
        <w:t> </w:t>
      </w:r>
      <w:r>
        <w:rPr/>
        <w:t>Bicalho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204"/>
        <w:ind w:left="233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Apoio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Técnico/Administrativo:</w:t>
      </w:r>
    </w:p>
    <w:p>
      <w:pPr>
        <w:pStyle w:val="BodyText"/>
        <w:spacing w:before="129"/>
        <w:ind w:left="233" w:right="5061"/>
        <w:jc w:val="both"/>
      </w:pPr>
      <w:r>
        <w:rPr/>
        <w:t>Marina Burges Olmos – Secretária-Geral da Mesa</w:t>
      </w:r>
      <w:r>
        <w:rPr>
          <w:spacing w:val="1"/>
        </w:rPr>
        <w:t> </w:t>
      </w:r>
      <w:r>
        <w:rPr/>
        <w:t>Patricia Fagundes – Gerente Técnica em exercício</w:t>
      </w:r>
      <w:r>
        <w:rPr>
          <w:spacing w:val="-59"/>
        </w:rPr>
        <w:t> </w:t>
      </w:r>
      <w:r>
        <w:rPr/>
        <w:t>Giovanna</w:t>
      </w:r>
      <w:r>
        <w:rPr>
          <w:spacing w:val="-1"/>
        </w:rPr>
        <w:t> </w:t>
      </w:r>
      <w:r>
        <w:rPr/>
        <w:t>Damiani-</w:t>
      </w:r>
      <w:r>
        <w:rPr>
          <w:spacing w:val="1"/>
        </w:rPr>
        <w:t> </w:t>
      </w:r>
      <w:r>
        <w:rPr/>
        <w:t>analista</w:t>
      </w:r>
      <w:r>
        <w:rPr>
          <w:spacing w:val="-1"/>
        </w:rPr>
        <w:t> </w:t>
      </w:r>
      <w:r>
        <w:rPr/>
        <w:t>técnica</w:t>
      </w: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44.040001pt;margin-top:13.06448pt;width:500.4pt;height:18.150pt;mso-position-horizontal-relative:page;mso-position-vertical-relative:paragraph;z-index:-15728128;mso-wrap-distance-left:0;mso-wrap-distance-right:0" type="#_x0000_t202" id="docshape7" filled="true" fillcolor="#f1f1f1" stroked="true" strokeweight=".47998pt" strokecolor="#000000"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2.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Comunicações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4"/>
        <w:ind w:left="233" w:right="458"/>
      </w:pPr>
      <w:r>
        <w:rPr/>
        <w:t>Seminário de ensino ABEA e CEAU- Cons.Andrea Vilella; sugeriu para o Paulo Niemeyer a</w:t>
      </w:r>
      <w:r>
        <w:rPr>
          <w:spacing w:val="1"/>
        </w:rPr>
        <w:t> </w:t>
      </w:r>
      <w:r>
        <w:rPr/>
        <w:t>comissão de assuntos internacionais do CAU/BR; informou que o que se deseja é fazer um fórum</w:t>
      </w:r>
      <w:r>
        <w:rPr>
          <w:spacing w:val="-59"/>
        </w:rPr>
        <w:t> </w:t>
      </w:r>
      <w:r>
        <w:rPr/>
        <w:t>de ensino no Congresso UIA; há eventos acontecendo para discutir diretrizes e a Carta do</w:t>
      </w:r>
      <w:r>
        <w:rPr>
          <w:spacing w:val="1"/>
        </w:rPr>
        <w:t> </w:t>
      </w:r>
      <w:r>
        <w:rPr/>
        <w:t>Arquiteto.</w:t>
      </w:r>
    </w:p>
    <w:p>
      <w:pPr>
        <w:pStyle w:val="BodyText"/>
        <w:spacing w:before="2"/>
      </w:pPr>
    </w:p>
    <w:p>
      <w:pPr>
        <w:pStyle w:val="BodyText"/>
        <w:ind w:left="233" w:right="347"/>
      </w:pPr>
      <w:r>
        <w:rPr/>
        <w:t>Pablo- proposta para o congresso mundial UIA 2020; CAU/RJ entende que é uma oportunidade de</w:t>
      </w:r>
      <w:r>
        <w:rPr>
          <w:spacing w:val="-59"/>
        </w:rPr>
        <w:t> </w:t>
      </w:r>
      <w:r>
        <w:rPr/>
        <w:t>mostrar a profissão, pensar a cidades diferentes; com outra qualidade; organização de dois</w:t>
      </w:r>
      <w:r>
        <w:rPr>
          <w:spacing w:val="1"/>
        </w:rPr>
        <w:t> </w:t>
      </w:r>
      <w:r>
        <w:rPr/>
        <w:t>seminários de</w:t>
      </w:r>
      <w:r>
        <w:rPr>
          <w:spacing w:val="-2"/>
        </w:rPr>
        <w:t> </w:t>
      </w:r>
      <w:r>
        <w:rPr/>
        <w:t>ATHIS;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congresso</w:t>
      </w:r>
      <w:r>
        <w:rPr>
          <w:spacing w:val="-2"/>
        </w:rPr>
        <w:t> </w:t>
      </w:r>
      <w:r>
        <w:rPr/>
        <w:t>internacional</w:t>
      </w:r>
      <w:r>
        <w:rPr>
          <w:spacing w:val="-4"/>
        </w:rPr>
        <w:t> </w:t>
      </w:r>
      <w:r>
        <w:rPr/>
        <w:t>é uma</w:t>
      </w:r>
      <w:r>
        <w:rPr>
          <w:spacing w:val="-2"/>
        </w:rPr>
        <w:t> </w:t>
      </w:r>
      <w:r>
        <w:rPr/>
        <w:t>oportunidade</w:t>
      </w:r>
      <w:r>
        <w:rPr>
          <w:spacing w:val="-1"/>
        </w:rPr>
        <w:t> </w:t>
      </w:r>
      <w:r>
        <w:rPr/>
        <w:t>única para</w:t>
      </w:r>
      <w:r>
        <w:rPr>
          <w:spacing w:val="-2"/>
        </w:rPr>
        <w:t> </w:t>
      </w:r>
      <w:r>
        <w:rPr/>
        <w:t>os</w:t>
      </w:r>
      <w:r>
        <w:rPr>
          <w:spacing w:val="-1"/>
        </w:rPr>
        <w:t> </w:t>
      </w:r>
      <w:r>
        <w:rPr/>
        <w:t>estudantes;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33"/>
      </w:pPr>
      <w:r>
        <w:rPr/>
        <w:t>Paulo</w:t>
      </w:r>
      <w:r>
        <w:rPr>
          <w:spacing w:val="-1"/>
        </w:rPr>
        <w:t> </w:t>
      </w:r>
      <w:r>
        <w:rPr/>
        <w:t>Niemeyer- proposta da</w:t>
      </w:r>
      <w:r>
        <w:rPr>
          <w:spacing w:val="-1"/>
        </w:rPr>
        <w:t> </w:t>
      </w:r>
      <w:r>
        <w:rPr/>
        <w:t>ABEA</w:t>
      </w:r>
      <w:r>
        <w:rPr>
          <w:spacing w:val="-1"/>
        </w:rPr>
        <w:t> </w:t>
      </w:r>
      <w:r>
        <w:rPr/>
        <w:t>integrar-se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projeto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congresso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fundação</w:t>
      </w:r>
      <w:r>
        <w:rPr>
          <w:spacing w:val="-3"/>
        </w:rPr>
        <w:t> </w:t>
      </w:r>
      <w:r>
        <w:rPr/>
        <w:t>Niemeyer;</w:t>
      </w:r>
    </w:p>
    <w:p>
      <w:pPr>
        <w:spacing w:after="0"/>
        <w:sectPr>
          <w:headerReference w:type="default" r:id="rId5"/>
          <w:type w:val="continuous"/>
          <w:pgSz w:w="11910" w:h="16840"/>
          <w:pgMar w:header="1134" w:footer="0" w:top="2860" w:bottom="280" w:left="760" w:right="900"/>
          <w:pgNumType w:start="1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0.4pt;height:16.1pt;mso-position-horizontal-relative:char;mso-position-vertical-relative:line" type="#_x0000_t202" id="docshape8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3.</w:t>
                  </w:r>
                  <w:r>
                    <w:rPr>
                      <w:b/>
                      <w:color w:val="000000"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Apresentação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da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pauta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e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extra-pauta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line="362" w:lineRule="auto" w:before="78"/>
        <w:ind w:left="233" w:right="232" w:firstLine="62"/>
        <w:jc w:val="both"/>
      </w:pPr>
      <w:r>
        <w:rPr>
          <w:spacing w:val="-1"/>
        </w:rPr>
        <w:t>Cons.Andrea</w:t>
      </w:r>
      <w:r>
        <w:rPr>
          <w:spacing w:val="-16"/>
        </w:rPr>
        <w:t> </w:t>
      </w:r>
      <w:r>
        <w:rPr>
          <w:spacing w:val="-1"/>
        </w:rPr>
        <w:t>–</w:t>
      </w:r>
      <w:r>
        <w:rPr>
          <w:spacing w:val="-14"/>
        </w:rPr>
        <w:t> </w:t>
      </w:r>
      <w:r>
        <w:rPr>
          <w:spacing w:val="-1"/>
        </w:rPr>
        <w:t>apresentou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pauta;</w:t>
      </w:r>
      <w:r>
        <w:rPr>
          <w:spacing w:val="-12"/>
        </w:rPr>
        <w:t> </w:t>
      </w:r>
      <w:r>
        <w:rPr/>
        <w:t>discorreu</w:t>
      </w:r>
      <w:r>
        <w:rPr>
          <w:spacing w:val="-17"/>
        </w:rPr>
        <w:t> </w:t>
      </w:r>
      <w:r>
        <w:rPr/>
        <w:t>sobre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apresentação</w:t>
      </w:r>
      <w:r>
        <w:rPr>
          <w:spacing w:val="-15"/>
        </w:rPr>
        <w:t> </w:t>
      </w:r>
      <w:r>
        <w:rPr/>
        <w:t>que</w:t>
      </w:r>
      <w:r>
        <w:rPr>
          <w:spacing w:val="-17"/>
        </w:rPr>
        <w:t> </w:t>
      </w:r>
      <w:r>
        <w:rPr/>
        <w:t>já</w:t>
      </w:r>
      <w:r>
        <w:rPr>
          <w:spacing w:val="-18"/>
        </w:rPr>
        <w:t> </w:t>
      </w:r>
      <w:r>
        <w:rPr/>
        <w:t>vem</w:t>
      </w:r>
      <w:r>
        <w:rPr>
          <w:spacing w:val="-13"/>
        </w:rPr>
        <w:t> </w:t>
      </w:r>
      <w:r>
        <w:rPr/>
        <w:t>sendo</w:t>
      </w:r>
      <w:r>
        <w:rPr>
          <w:spacing w:val="-16"/>
        </w:rPr>
        <w:t> </w:t>
      </w:r>
      <w:r>
        <w:rPr/>
        <w:t>feita</w:t>
      </w:r>
      <w:r>
        <w:rPr>
          <w:spacing w:val="-14"/>
        </w:rPr>
        <w:t> </w:t>
      </w:r>
      <w:r>
        <w:rPr/>
        <w:t>em</w:t>
      </w:r>
      <w:r>
        <w:rPr>
          <w:spacing w:val="-13"/>
        </w:rPr>
        <w:t> </w:t>
      </w:r>
      <w:r>
        <w:rPr/>
        <w:t>vários</w:t>
      </w:r>
      <w:r>
        <w:rPr>
          <w:spacing w:val="-58"/>
        </w:rPr>
        <w:t> </w:t>
      </w:r>
      <w:r>
        <w:rPr/>
        <w:t>CAUs</w:t>
      </w:r>
    </w:p>
    <w:p>
      <w:pPr>
        <w:pStyle w:val="BodyText"/>
        <w:spacing w:line="360" w:lineRule="auto"/>
        <w:ind w:left="233" w:right="225"/>
        <w:jc w:val="both"/>
      </w:pPr>
      <w:r>
        <w:rPr/>
        <w:t>Os conselheiros presentes se apresentaram: Paulo Niemeyer; Artur Macedo, professor do IBMR, da</w:t>
      </w:r>
      <w:r>
        <w:rPr>
          <w:spacing w:val="-59"/>
        </w:rPr>
        <w:t> </w:t>
      </w:r>
      <w:r>
        <w:rPr/>
        <w:t>FAU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engenharia;</w:t>
      </w:r>
      <w:r>
        <w:rPr>
          <w:spacing w:val="1"/>
        </w:rPr>
        <w:t> </w:t>
      </w:r>
      <w:r>
        <w:rPr/>
        <w:t>Andrea</w:t>
      </w:r>
      <w:r>
        <w:rPr>
          <w:spacing w:val="1"/>
        </w:rPr>
        <w:t> </w:t>
      </w:r>
      <w:r>
        <w:rPr/>
        <w:t>Vilela,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ABEA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professora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Minas;</w:t>
      </w:r>
      <w:r>
        <w:rPr>
          <w:spacing w:val="1"/>
        </w:rPr>
        <w:t> </w:t>
      </w:r>
      <w:r>
        <w:rPr/>
        <w:t>Cons.Federal;</w:t>
      </w:r>
      <w:r>
        <w:rPr>
          <w:spacing w:val="-11"/>
        </w:rPr>
        <w:t> </w:t>
      </w:r>
      <w:r>
        <w:rPr/>
        <w:t>Cons.</w:t>
      </w:r>
      <w:r>
        <w:rPr>
          <w:spacing w:val="-11"/>
        </w:rPr>
        <w:t> </w:t>
      </w:r>
      <w:r>
        <w:rPr/>
        <w:t>Humberto</w:t>
      </w:r>
      <w:r>
        <w:rPr>
          <w:spacing w:val="-12"/>
        </w:rPr>
        <w:t> </w:t>
      </w:r>
      <w:r>
        <w:rPr/>
        <w:t>Mauro,</w:t>
      </w:r>
      <w:r>
        <w:rPr>
          <w:spacing w:val="-11"/>
        </w:rPr>
        <w:t> </w:t>
      </w:r>
      <w:r>
        <w:rPr/>
        <w:t>representa</w:t>
      </w:r>
      <w:r>
        <w:rPr>
          <w:spacing w:val="-12"/>
        </w:rPr>
        <w:t> </w:t>
      </w:r>
      <w:r>
        <w:rPr/>
        <w:t>o</w:t>
      </w:r>
      <w:r>
        <w:rPr>
          <w:spacing w:val="-10"/>
        </w:rPr>
        <w:t> </w:t>
      </w:r>
      <w:r>
        <w:rPr/>
        <w:t>CAU/Amapá,</w:t>
      </w:r>
      <w:r>
        <w:rPr>
          <w:spacing w:val="-11"/>
        </w:rPr>
        <w:t> </w:t>
      </w:r>
      <w:r>
        <w:rPr/>
        <w:t>professor</w:t>
      </w:r>
      <w:r>
        <w:rPr>
          <w:spacing w:val="-11"/>
        </w:rPr>
        <w:t> </w:t>
      </w:r>
      <w:r>
        <w:rPr/>
        <w:t>da</w:t>
      </w:r>
      <w:r>
        <w:rPr>
          <w:spacing w:val="-13"/>
        </w:rPr>
        <w:t> </w:t>
      </w:r>
      <w:r>
        <w:rPr/>
        <w:t>Universidade</w:t>
      </w:r>
      <w:r>
        <w:rPr>
          <w:spacing w:val="-12"/>
        </w:rPr>
        <w:t> </w:t>
      </w:r>
      <w:r>
        <w:rPr/>
        <w:t>Federal</w:t>
      </w:r>
      <w:r>
        <w:rPr>
          <w:spacing w:val="-59"/>
        </w:rPr>
        <w:t> </w:t>
      </w:r>
      <w:r>
        <w:rPr/>
        <w:t>do Amapá; Paul, analista técnico do CAU/BR, arquiteto e urbanista; Alice Rosas, conselheira Pará,</w:t>
      </w:r>
      <w:r>
        <w:rPr>
          <w:spacing w:val="1"/>
        </w:rPr>
        <w:t> </w:t>
      </w:r>
      <w:r>
        <w:rPr/>
        <w:t>professora da universidade do Amazonas; Patricia Fagundes, arquiteta e analista técnica, é da</w:t>
      </w:r>
      <w:r>
        <w:rPr>
          <w:spacing w:val="1"/>
        </w:rPr>
        <w:t> </w:t>
      </w:r>
      <w:r>
        <w:rPr/>
        <w:t>Universodade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Minas</w:t>
      </w:r>
      <w:r>
        <w:rPr>
          <w:spacing w:val="1"/>
        </w:rPr>
        <w:t> </w:t>
      </w:r>
      <w:r>
        <w:rPr/>
        <w:t>Gerais;</w:t>
      </w:r>
      <w:r>
        <w:rPr>
          <w:spacing w:val="1"/>
        </w:rPr>
        <w:t> </w:t>
      </w:r>
      <w:r>
        <w:rPr/>
        <w:t>Giovana,</w:t>
      </w:r>
      <w:r>
        <w:rPr>
          <w:spacing w:val="1"/>
        </w:rPr>
        <w:t> </w:t>
      </w:r>
      <w:r>
        <w:rPr/>
        <w:t>analista,</w:t>
      </w:r>
      <w:r>
        <w:rPr>
          <w:spacing w:val="1"/>
        </w:rPr>
        <w:t> </w:t>
      </w:r>
      <w:r>
        <w:rPr/>
        <w:t>arquiteta;</w:t>
      </w:r>
      <w:r>
        <w:rPr>
          <w:spacing w:val="1"/>
        </w:rPr>
        <w:t> </w:t>
      </w:r>
      <w:r>
        <w:rPr/>
        <w:t>Cristina</w:t>
      </w:r>
      <w:r>
        <w:rPr>
          <w:spacing w:val="1"/>
        </w:rPr>
        <w:t> </w:t>
      </w:r>
      <w:r>
        <w:rPr/>
        <w:t>Evelise,</w:t>
      </w:r>
      <w:r>
        <w:rPr>
          <w:spacing w:val="1"/>
        </w:rPr>
        <w:t> </w:t>
      </w:r>
      <w:r>
        <w:rPr/>
        <w:t>Cons.Paraiba,</w:t>
      </w:r>
      <w:r>
        <w:rPr>
          <w:spacing w:val="1"/>
        </w:rPr>
        <w:t> </w:t>
      </w:r>
      <w:r>
        <w:rPr/>
        <w:t>consultora de universidades para matriz curricular,de concursos nacionais; Josélia Alves, do Acre,</w:t>
      </w:r>
      <w:r>
        <w:rPr>
          <w:spacing w:val="1"/>
        </w:rPr>
        <w:t> </w:t>
      </w:r>
      <w:r>
        <w:rPr/>
        <w:t>professora Universidade Federal do Acre no curso de engenharia; Pablo, coordenador da CEF-RJ,</w:t>
      </w:r>
      <w:r>
        <w:rPr>
          <w:spacing w:val="1"/>
        </w:rPr>
        <w:t> </w:t>
      </w:r>
      <w:r>
        <w:rPr/>
        <w:t>professora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FAU</w:t>
      </w:r>
      <w:r>
        <w:rPr>
          <w:spacing w:val="-1"/>
        </w:rPr>
        <w:t> </w:t>
      </w:r>
      <w:r>
        <w:rPr/>
        <w:t>UFRJ;</w:t>
      </w:r>
      <w:r>
        <w:rPr>
          <w:spacing w:val="-2"/>
        </w:rPr>
        <w:t> </w:t>
      </w:r>
      <w:r>
        <w:rPr/>
        <w:t>Rogério</w:t>
      </w:r>
      <w:r>
        <w:rPr>
          <w:spacing w:val="-3"/>
        </w:rPr>
        <w:t> </w:t>
      </w:r>
      <w:r>
        <w:rPr/>
        <w:t>Cruz,</w:t>
      </w:r>
      <w:r>
        <w:rPr>
          <w:spacing w:val="1"/>
        </w:rPr>
        <w:t> </w:t>
      </w:r>
      <w:r>
        <w:rPr/>
        <w:t>professora da</w:t>
      </w:r>
      <w:r>
        <w:rPr>
          <w:spacing w:val="-3"/>
        </w:rPr>
        <w:t> </w:t>
      </w:r>
      <w:r>
        <w:rPr/>
        <w:t>Anhanguera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Niterói,</w:t>
      </w:r>
      <w:r>
        <w:rPr>
          <w:spacing w:val="-4"/>
        </w:rPr>
        <w:t> </w:t>
      </w:r>
      <w:r>
        <w:rPr/>
        <w:t>faz</w:t>
      </w:r>
      <w:r>
        <w:rPr>
          <w:spacing w:val="-3"/>
        </w:rPr>
        <w:t> </w:t>
      </w:r>
      <w:r>
        <w:rPr/>
        <w:t>parte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CPU</w:t>
      </w:r>
      <w:r>
        <w:rPr>
          <w:spacing w:val="-1"/>
        </w:rPr>
        <w:t> </w:t>
      </w:r>
      <w:r>
        <w:rPr/>
        <w:t>e é</w:t>
      </w:r>
      <w:r>
        <w:rPr>
          <w:spacing w:val="-59"/>
        </w:rPr>
        <w:t> </w:t>
      </w:r>
      <w:r>
        <w:rPr/>
        <w:t>suplente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professora</w:t>
      </w:r>
      <w:r>
        <w:rPr>
          <w:spacing w:val="-4"/>
        </w:rPr>
        <w:t> </w:t>
      </w:r>
      <w:r>
        <w:rPr/>
        <w:t>Maria Lucia.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44.040001pt;margin-top:7.707314pt;width:500.4pt;height:18.150pt;mso-position-horizontal-relative:page;mso-position-vertical-relative:paragraph;z-index:-15727104;mso-wrap-distance-left:0;mso-wrap-distance-right:0" type="#_x0000_t202" id="docshape9" filled="true" fillcolor="#f1f1f1" stroked="true" strokeweight=".47998pt" strokecolor="#000000"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4.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Distribuição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das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matérias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a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serem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relatadas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pict>
          <v:shape style="position:absolute;margin-left:44.040001pt;margin-top:10.224268pt;width:500.4pt;height:24.6pt;mso-position-horizontal-relative:page;mso-position-vertical-relative:paragraph;z-index:-15726592;mso-wrap-distance-left:0;mso-wrap-distance-right:0" type="#_x0000_t202" id="docshape10" filled="true" fillcolor="#f1f1f1" stroked="true" strokeweight=".47998pt" strokecolor="#000000"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7.</w:t>
                  </w:r>
                  <w:r>
                    <w:rPr>
                      <w:b/>
                      <w:color w:val="000009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Apresentação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das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evoluções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do</w:t>
                  </w:r>
                  <w:r>
                    <w:rPr>
                      <w:b/>
                      <w:color w:val="000009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SICCAU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e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IGEO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52" w:lineRule="exact" w:before="2" w:after="0"/>
        <w:ind w:left="370" w:right="0" w:hanging="138"/>
        <w:jc w:val="left"/>
        <w:rPr>
          <w:sz w:val="22"/>
        </w:rPr>
      </w:pPr>
      <w:r>
        <w:rPr>
          <w:sz w:val="22"/>
        </w:rPr>
        <w:t>Acesso</w:t>
      </w:r>
      <w:r>
        <w:rPr>
          <w:spacing w:val="-3"/>
          <w:sz w:val="22"/>
        </w:rPr>
        <w:t> </w:t>
      </w:r>
      <w:r>
        <w:rPr>
          <w:sz w:val="22"/>
        </w:rPr>
        <w:t>ao</w:t>
      </w:r>
      <w:r>
        <w:rPr>
          <w:spacing w:val="-3"/>
          <w:sz w:val="22"/>
        </w:rPr>
        <w:t> </w:t>
      </w:r>
      <w:r>
        <w:rPr>
          <w:sz w:val="22"/>
        </w:rPr>
        <w:t>módulo</w:t>
      </w:r>
      <w:r>
        <w:rPr>
          <w:spacing w:val="-1"/>
          <w:sz w:val="22"/>
        </w:rPr>
        <w:t> </w:t>
      </w:r>
      <w:r>
        <w:rPr>
          <w:sz w:val="22"/>
        </w:rPr>
        <w:t>acadêmico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os</w:t>
      </w:r>
      <w:r>
        <w:rPr>
          <w:spacing w:val="-3"/>
          <w:sz w:val="22"/>
        </w:rPr>
        <w:t> </w:t>
      </w:r>
      <w:r>
        <w:rPr>
          <w:sz w:val="22"/>
        </w:rPr>
        <w:t>UF</w:t>
      </w: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52" w:lineRule="exact" w:before="0" w:after="0"/>
        <w:ind w:left="368" w:right="0" w:hanging="136"/>
        <w:jc w:val="left"/>
        <w:rPr>
          <w:sz w:val="22"/>
        </w:rPr>
      </w:pPr>
      <w:r>
        <w:rPr>
          <w:sz w:val="22"/>
        </w:rPr>
        <w:t>Implantação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nova</w:t>
      </w:r>
      <w:r>
        <w:rPr>
          <w:spacing w:val="-1"/>
          <w:sz w:val="22"/>
        </w:rPr>
        <w:t> </w:t>
      </w:r>
      <w:r>
        <w:rPr>
          <w:sz w:val="22"/>
        </w:rPr>
        <w:t>planilha de</w:t>
      </w:r>
      <w:r>
        <w:rPr>
          <w:spacing w:val="-1"/>
          <w:sz w:val="22"/>
        </w:rPr>
        <w:t> </w:t>
      </w:r>
      <w:r>
        <w:rPr>
          <w:sz w:val="22"/>
        </w:rPr>
        <w:t>egressos</w:t>
      </w: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52" w:lineRule="exact" w:before="0" w:after="0"/>
        <w:ind w:left="370" w:right="0" w:hanging="138"/>
        <w:jc w:val="left"/>
        <w:rPr>
          <w:sz w:val="22"/>
        </w:rPr>
      </w:pPr>
      <w:r>
        <w:rPr>
          <w:sz w:val="22"/>
        </w:rPr>
        <w:t>novo</w:t>
      </w:r>
      <w:r>
        <w:rPr>
          <w:spacing w:val="-2"/>
          <w:sz w:val="22"/>
        </w:rPr>
        <w:t> </w:t>
      </w:r>
      <w:r>
        <w:rPr>
          <w:sz w:val="22"/>
        </w:rPr>
        <w:t>módulo</w:t>
      </w:r>
      <w:r>
        <w:rPr>
          <w:spacing w:val="-3"/>
          <w:sz w:val="22"/>
        </w:rPr>
        <w:t> </w:t>
      </w:r>
      <w:r>
        <w:rPr>
          <w:sz w:val="22"/>
        </w:rPr>
        <w:t>consulta</w:t>
      </w:r>
      <w:r>
        <w:rPr>
          <w:spacing w:val="-3"/>
          <w:sz w:val="22"/>
        </w:rPr>
        <w:t> </w:t>
      </w:r>
      <w:r>
        <w:rPr>
          <w:sz w:val="22"/>
        </w:rPr>
        <w:t>IES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IGEO</w:t>
      </w: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40" w:lineRule="auto" w:before="2" w:after="0"/>
        <w:ind w:left="233" w:right="8039" w:firstLine="0"/>
        <w:jc w:val="left"/>
        <w:rPr>
          <w:sz w:val="22"/>
        </w:rPr>
      </w:pPr>
      <w:r>
        <w:rPr>
          <w:sz w:val="22"/>
        </w:rPr>
        <w:t>FAQ portal da RIA</w:t>
      </w:r>
      <w:r>
        <w:rPr>
          <w:spacing w:val="-59"/>
          <w:sz w:val="22"/>
        </w:rPr>
        <w:t> </w:t>
      </w:r>
      <w:r>
        <w:rPr>
          <w:sz w:val="22"/>
        </w:rPr>
        <w:t>Fonte</w:t>
      </w:r>
      <w:r>
        <w:rPr>
          <w:spacing w:val="-10"/>
          <w:sz w:val="22"/>
        </w:rPr>
        <w:t> </w:t>
      </w:r>
      <w:r>
        <w:rPr>
          <w:sz w:val="22"/>
        </w:rPr>
        <w:t>CEF-CAU/BR</w:t>
      </w:r>
    </w:p>
    <w:p>
      <w:pPr>
        <w:pStyle w:val="BodyText"/>
        <w:ind w:left="233"/>
      </w:pPr>
      <w:r>
        <w:rPr/>
        <w:t>Relator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assessor</w:t>
      </w:r>
      <w:r>
        <w:rPr>
          <w:spacing w:val="-2"/>
        </w:rPr>
        <w:t> </w:t>
      </w:r>
      <w:r>
        <w:rPr/>
        <w:t>CEF-CAUBR</w:t>
      </w:r>
    </w:p>
    <w:p>
      <w:pPr>
        <w:pStyle w:val="BodyText"/>
        <w:spacing w:before="11"/>
        <w:rPr>
          <w:sz w:val="19"/>
        </w:rPr>
      </w:pPr>
      <w:r>
        <w:rPr/>
        <w:pict>
          <v:shape style="position:absolute;margin-left:44.040001pt;margin-top:12.924072pt;width:500.4pt;height:40.6pt;mso-position-horizontal-relative:page;mso-position-vertical-relative:paragraph;z-index:-15726080;mso-wrap-distance-left:0;mso-wrap-distance-right:0" type="#_x0000_t202" id="docshape11" filled="true" fillcolor="#f1f1f1" stroked="true" strokeweight=".47998pt" strokecolor="#000000">
            <v:textbox inset="0,0,0,0">
              <w:txbxContent>
                <w:p>
                  <w:pPr>
                    <w:spacing w:before="14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8.</w:t>
                  </w:r>
                  <w:r>
                    <w:rPr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Programa</w:t>
                  </w:r>
                  <w:r>
                    <w:rPr>
                      <w:b/>
                      <w:color w:val="000009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de</w:t>
                  </w:r>
                  <w:r>
                    <w:rPr>
                      <w:b/>
                      <w:color w:val="000009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integração</w:t>
                  </w:r>
                  <w:r>
                    <w:rPr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com</w:t>
                  </w:r>
                  <w:r>
                    <w:rPr>
                      <w:b/>
                      <w:color w:val="000009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segmento</w:t>
                  </w:r>
                  <w:r>
                    <w:rPr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estudantil-</w:t>
                  </w:r>
                  <w:r>
                    <w:rPr>
                      <w:b/>
                      <w:color w:val="000009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CAU/Jovem</w:t>
                  </w:r>
                </w:p>
                <w:p>
                  <w:pPr>
                    <w:spacing w:before="129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9"/>
                      <w:spacing w:val="-1"/>
                      <w:sz w:val="22"/>
                    </w:rPr>
                    <w:t>(protocolos</w:t>
                  </w:r>
                  <w:r>
                    <w:rPr>
                      <w:b/>
                      <w:color w:val="000009"/>
                      <w:spacing w:val="14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502086;494463;493469;460795;460783;460804;460794;460801;482177)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ind w:left="233"/>
      </w:pPr>
      <w:r>
        <w:rPr>
          <w:b/>
        </w:rPr>
        <w:t>-</w:t>
      </w:r>
      <w:r>
        <w:rPr>
          <w:b/>
          <w:spacing w:val="14"/>
        </w:rPr>
        <w:t> </w:t>
      </w:r>
      <w:r>
        <w:rPr/>
        <w:t>apresentação</w:t>
      </w:r>
      <w:r>
        <w:rPr>
          <w:spacing w:val="10"/>
        </w:rPr>
        <w:t> </w:t>
      </w:r>
      <w:r>
        <w:rPr/>
        <w:t>da</w:t>
      </w:r>
      <w:r>
        <w:rPr>
          <w:spacing w:val="11"/>
        </w:rPr>
        <w:t> </w:t>
      </w:r>
      <w:r>
        <w:rPr/>
        <w:t>CEF-CAU/RJ</w:t>
      </w:r>
      <w:r>
        <w:rPr>
          <w:spacing w:val="13"/>
        </w:rPr>
        <w:t> </w:t>
      </w:r>
      <w:r>
        <w:rPr/>
        <w:t>acerca</w:t>
      </w:r>
      <w:r>
        <w:rPr>
          <w:spacing w:val="9"/>
        </w:rPr>
        <w:t> </w:t>
      </w:r>
      <w:r>
        <w:rPr/>
        <w:t>de</w:t>
      </w:r>
      <w:r>
        <w:rPr>
          <w:spacing w:val="12"/>
        </w:rPr>
        <w:t> </w:t>
      </w:r>
      <w:r>
        <w:rPr/>
        <w:t>seus</w:t>
      </w:r>
      <w:r>
        <w:rPr>
          <w:spacing w:val="10"/>
        </w:rPr>
        <w:t> </w:t>
      </w:r>
      <w:r>
        <w:rPr/>
        <w:t>programas</w:t>
      </w:r>
      <w:r>
        <w:rPr>
          <w:spacing w:val="10"/>
        </w:rPr>
        <w:t> </w:t>
      </w:r>
      <w:r>
        <w:rPr/>
        <w:t>e</w:t>
      </w:r>
      <w:r>
        <w:rPr>
          <w:spacing w:val="11"/>
        </w:rPr>
        <w:t> </w:t>
      </w:r>
      <w:r>
        <w:rPr/>
        <w:t>iniciativas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aproximação</w:t>
      </w:r>
      <w:r>
        <w:rPr>
          <w:spacing w:val="12"/>
        </w:rPr>
        <w:t> </w:t>
      </w:r>
      <w:r>
        <w:rPr/>
        <w:t>com</w:t>
      </w:r>
      <w:r>
        <w:rPr>
          <w:spacing w:val="16"/>
        </w:rPr>
        <w:t> </w:t>
      </w:r>
      <w:r>
        <w:rPr/>
        <w:t>IES,</w:t>
      </w:r>
      <w:r>
        <w:rPr>
          <w:spacing w:val="-58"/>
        </w:rPr>
        <w:t> </w:t>
      </w:r>
      <w:r>
        <w:rPr/>
        <w:t>estudantes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recém-formados</w:t>
      </w:r>
    </w:p>
    <w:p>
      <w:pPr>
        <w:pStyle w:val="BodyText"/>
        <w:spacing w:before="1"/>
        <w:ind w:left="233" w:right="1046"/>
      </w:pPr>
      <w:r>
        <w:rPr/>
        <w:t>- breve relato do Cons.Humberto Mauro sobre o andamento dos trabalhos relativos ao tema</w:t>
      </w:r>
      <w:r>
        <w:rPr>
          <w:spacing w:val="-59"/>
        </w:rPr>
        <w:t> </w:t>
      </w:r>
      <w:r>
        <w:rPr/>
        <w:t>Fonte-</w:t>
      </w:r>
      <w:r>
        <w:rPr>
          <w:spacing w:val="-2"/>
        </w:rPr>
        <w:t> </w:t>
      </w:r>
      <w:r>
        <w:rPr/>
        <w:t>CAUs/UF</w:t>
      </w:r>
    </w:p>
    <w:p>
      <w:pPr>
        <w:pStyle w:val="BodyText"/>
        <w:ind w:left="233"/>
        <w:jc w:val="both"/>
      </w:pPr>
      <w:r>
        <w:rPr>
          <w:spacing w:val="-1"/>
        </w:rPr>
        <w:t>Relator- </w:t>
      </w:r>
      <w:r>
        <w:rPr/>
        <w:t>Cons.Humberto</w:t>
      </w:r>
      <w:r>
        <w:rPr>
          <w:spacing w:val="-6"/>
        </w:rPr>
        <w:t> </w:t>
      </w:r>
      <w:r>
        <w:rPr/>
        <w:t>Mauro</w:t>
      </w:r>
      <w:r>
        <w:rPr>
          <w:spacing w:val="-14"/>
        </w:rPr>
        <w:t> </w:t>
      </w:r>
      <w:r>
        <w:rPr/>
        <w:t>Andrade</w:t>
      </w:r>
      <w:r>
        <w:rPr>
          <w:spacing w:val="-3"/>
        </w:rPr>
        <w:t> </w:t>
      </w:r>
      <w:r>
        <w:rPr/>
        <w:t>Cruz</w:t>
      </w:r>
    </w:p>
    <w:p>
      <w:pPr>
        <w:pStyle w:val="BodyText"/>
      </w:pPr>
    </w:p>
    <w:p>
      <w:pPr>
        <w:pStyle w:val="BodyText"/>
        <w:spacing w:line="252" w:lineRule="exact"/>
        <w:ind w:left="233"/>
        <w:jc w:val="both"/>
      </w:pPr>
      <w:r>
        <w:rPr/>
        <w:t>Criação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cartilha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estudante</w:t>
      </w:r>
    </w:p>
    <w:p>
      <w:pPr>
        <w:pStyle w:val="BodyText"/>
        <w:ind w:left="233" w:right="235"/>
        <w:jc w:val="both"/>
      </w:pPr>
      <w:r>
        <w:rPr/>
        <w:t>CAU/jovem- diretrizes a serem tomadas em cada local; cruzamento de informações entre os CAUs;</w:t>
      </w:r>
      <w:r>
        <w:rPr>
          <w:spacing w:val="1"/>
        </w:rPr>
        <w:t> </w:t>
      </w:r>
      <w:r>
        <w:rPr/>
        <w:t>estimulação do empreendedorismo; extensão; que o mercado tem que se abrir para todos os</w:t>
      </w:r>
      <w:r>
        <w:rPr>
          <w:spacing w:val="1"/>
        </w:rPr>
        <w:t> </w:t>
      </w:r>
      <w:r>
        <w:rPr/>
        <w:t>segmentos da</w:t>
      </w:r>
      <w:r>
        <w:rPr>
          <w:spacing w:val="-2"/>
        </w:rPr>
        <w:t> </w:t>
      </w:r>
      <w:r>
        <w:rPr/>
        <w:t>sociedade.</w:t>
      </w:r>
    </w:p>
    <w:p>
      <w:pPr>
        <w:pStyle w:val="BodyText"/>
        <w:spacing w:before="2"/>
        <w:ind w:left="233" w:right="232"/>
        <w:jc w:val="both"/>
      </w:pPr>
      <w:r>
        <w:rPr/>
        <w:t>Questionamentos sobre escritório modelo e empresa junior (lei)-projetos de extensão; buscando</w:t>
      </w:r>
      <w:r>
        <w:rPr>
          <w:spacing w:val="1"/>
        </w:rPr>
        <w:t> </w:t>
      </w:r>
      <w:r>
        <w:rPr/>
        <w:t>compilar essas</w:t>
      </w:r>
      <w:r>
        <w:rPr>
          <w:spacing w:val="1"/>
        </w:rPr>
        <w:t> </w:t>
      </w:r>
      <w:r>
        <w:rPr/>
        <w:t>indagações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fazer uma</w:t>
      </w:r>
      <w:r>
        <w:rPr>
          <w:spacing w:val="-2"/>
        </w:rPr>
        <w:t> </w:t>
      </w:r>
      <w:r>
        <w:rPr/>
        <w:t>cartilha</w:t>
      </w:r>
      <w:r>
        <w:rPr>
          <w:spacing w:val="-1"/>
        </w:rPr>
        <w:t> </w:t>
      </w:r>
      <w:r>
        <w:rPr/>
        <w:t>orientativa</w:t>
      </w:r>
    </w:p>
    <w:p>
      <w:pPr>
        <w:spacing w:after="0"/>
        <w:jc w:val="both"/>
        <w:sectPr>
          <w:pgSz w:w="11910" w:h="16840"/>
          <w:pgMar w:header="1134" w:footer="0" w:top="2860" w:bottom="280" w:left="760" w:right="900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93"/>
        <w:ind w:left="233"/>
      </w:pPr>
      <w:r>
        <w:rPr/>
        <w:t>Matriz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mobilidade-</w:t>
      </w:r>
      <w:r>
        <w:rPr>
          <w:spacing w:val="-1"/>
        </w:rPr>
        <w:t> </w:t>
      </w:r>
      <w:r>
        <w:rPr/>
        <w:t>sabe</w:t>
      </w:r>
      <w:r>
        <w:rPr>
          <w:spacing w:val="-3"/>
        </w:rPr>
        <w:t> </w:t>
      </w:r>
      <w:r>
        <w:rPr/>
        <w:t>onde</w:t>
      </w:r>
      <w:r>
        <w:rPr>
          <w:spacing w:val="-2"/>
        </w:rPr>
        <w:t> </w:t>
      </w:r>
      <w:r>
        <w:rPr/>
        <w:t>os</w:t>
      </w:r>
      <w:r>
        <w:rPr>
          <w:spacing w:val="-5"/>
        </w:rPr>
        <w:t> </w:t>
      </w:r>
      <w:r>
        <w:rPr/>
        <w:t>estudantes</w:t>
      </w:r>
      <w:r>
        <w:rPr>
          <w:spacing w:val="-4"/>
        </w:rPr>
        <w:t> </w:t>
      </w:r>
      <w:r>
        <w:rPr/>
        <w:t>estão</w:t>
      </w: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44.040001pt;margin-top:13.06876pt;width:500.4pt;height:59.4pt;mso-position-horizontal-relative:page;mso-position-vertical-relative:paragraph;z-index:-15725568;mso-wrap-distance-left:0;mso-wrap-distance-right:0" type="#_x0000_t202" id="docshape12" filled="true" fillcolor="#f1f1f1" stroked="true" strokeweight=".47998pt" strokecolor="#000000">
            <v:textbox inset="0,0,0,0">
              <w:txbxContent>
                <w:p>
                  <w:pPr>
                    <w:spacing w:before="14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9.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Publicação</w:t>
                  </w:r>
                  <w:r>
                    <w:rPr>
                      <w:b/>
                      <w:color w:val="000009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da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série</w:t>
                  </w:r>
                  <w:r>
                    <w:rPr>
                      <w:b/>
                      <w:color w:val="000009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de</w:t>
                  </w:r>
                  <w:r>
                    <w:rPr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notícias</w:t>
                  </w:r>
                  <w:r>
                    <w:rPr>
                      <w:b/>
                      <w:color w:val="000009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relativas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ao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Ensino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de</w:t>
                  </w:r>
                  <w:r>
                    <w:rPr>
                      <w:b/>
                      <w:color w:val="000009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AU</w:t>
                  </w:r>
                </w:p>
                <w:p>
                  <w:pPr>
                    <w:spacing w:line="360" w:lineRule="auto" w:before="126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Definição</w:t>
                  </w:r>
                  <w:r>
                    <w:rPr>
                      <w:b/>
                      <w:color w:val="000009"/>
                      <w:spacing w:val="1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de</w:t>
                  </w:r>
                  <w:r>
                    <w:rPr>
                      <w:b/>
                      <w:color w:val="000009"/>
                      <w:spacing w:val="15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temas,</w:t>
                  </w:r>
                  <w:r>
                    <w:rPr>
                      <w:b/>
                      <w:color w:val="000009"/>
                      <w:spacing w:val="16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solicitar</w:t>
                  </w:r>
                  <w:r>
                    <w:rPr>
                      <w:b/>
                      <w:color w:val="000009"/>
                      <w:spacing w:val="13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apoio</w:t>
                  </w:r>
                  <w:r>
                    <w:rPr>
                      <w:b/>
                      <w:color w:val="000009"/>
                      <w:spacing w:val="17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da</w:t>
                  </w:r>
                  <w:r>
                    <w:rPr>
                      <w:b/>
                      <w:color w:val="000009"/>
                      <w:spacing w:val="15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assessoria</w:t>
                  </w:r>
                  <w:r>
                    <w:rPr>
                      <w:b/>
                      <w:color w:val="000009"/>
                      <w:spacing w:val="15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de</w:t>
                  </w:r>
                  <w:r>
                    <w:rPr>
                      <w:b/>
                      <w:color w:val="000009"/>
                      <w:spacing w:val="15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comunicação</w:t>
                  </w:r>
                  <w:r>
                    <w:rPr>
                      <w:b/>
                      <w:color w:val="000009"/>
                      <w:spacing w:val="15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e</w:t>
                  </w:r>
                  <w:r>
                    <w:rPr>
                      <w:b/>
                      <w:color w:val="000009"/>
                      <w:spacing w:val="14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designar</w:t>
                  </w:r>
                  <w:r>
                    <w:rPr>
                      <w:b/>
                      <w:color w:val="000009"/>
                      <w:spacing w:val="13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relator</w:t>
                  </w:r>
                  <w:r>
                    <w:rPr>
                      <w:b/>
                      <w:color w:val="000009"/>
                      <w:spacing w:val="16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para</w:t>
                  </w:r>
                  <w:r>
                    <w:rPr>
                      <w:b/>
                      <w:color w:val="000009"/>
                      <w:spacing w:val="1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o</w:t>
                  </w:r>
                  <w:r>
                    <w:rPr>
                      <w:b/>
                      <w:color w:val="000009"/>
                      <w:spacing w:val="-58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acompanhamento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e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revisão textual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14"/>
        </w:rPr>
      </w:pPr>
    </w:p>
    <w:p>
      <w:pPr>
        <w:pStyle w:val="BodyText"/>
        <w:spacing w:before="94"/>
        <w:ind w:left="233"/>
      </w:pPr>
      <w:r>
        <w:rPr/>
        <w:t>-</w:t>
      </w:r>
      <w:r>
        <w:rPr>
          <w:spacing w:val="-2"/>
        </w:rPr>
        <w:t> </w:t>
      </w:r>
      <w:r>
        <w:rPr/>
        <w:t>ensino,</w:t>
      </w:r>
      <w:r>
        <w:rPr>
          <w:spacing w:val="-6"/>
        </w:rPr>
        <w:t> </w:t>
      </w:r>
      <w:r>
        <w:rPr/>
        <w:t>marco</w:t>
      </w:r>
      <w:r>
        <w:rPr>
          <w:spacing w:val="-6"/>
        </w:rPr>
        <w:t> </w:t>
      </w:r>
      <w:r>
        <w:rPr/>
        <w:t>regulatório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acreditação</w:t>
      </w:r>
    </w:p>
    <w:p>
      <w:pPr>
        <w:pStyle w:val="BodyText"/>
        <w:spacing w:line="362" w:lineRule="auto" w:before="126"/>
        <w:ind w:left="233" w:right="886"/>
      </w:pPr>
      <w:r>
        <w:rPr/>
        <w:t>-requisitos mínimos para cursos de graduação, manifesto pela qualidade;DCN, carga horária,</w:t>
      </w:r>
      <w:r>
        <w:rPr>
          <w:spacing w:val="-59"/>
        </w:rPr>
        <w:t> </w:t>
      </w:r>
      <w:r>
        <w:rPr/>
        <w:t>tempor integralização;</w:t>
      </w:r>
    </w:p>
    <w:p>
      <w:pPr>
        <w:pStyle w:val="BodyText"/>
        <w:spacing w:line="360" w:lineRule="auto"/>
        <w:ind w:left="233" w:right="4310"/>
      </w:pPr>
      <w:r>
        <w:rPr/>
        <w:t>Competências dos entes na regulação do ensino superior;</w:t>
      </w:r>
      <w:r>
        <w:rPr>
          <w:spacing w:val="-59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diplomado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exterior e</w:t>
      </w:r>
      <w:r>
        <w:rPr>
          <w:spacing w:val="-3"/>
        </w:rPr>
        <w:t> </w:t>
      </w:r>
      <w:r>
        <w:rPr/>
        <w:t>acordo</w:t>
      </w:r>
      <w:r>
        <w:rPr>
          <w:spacing w:val="-3"/>
        </w:rPr>
        <w:t> </w:t>
      </w:r>
      <w:r>
        <w:rPr/>
        <w:t>OAPT</w:t>
      </w:r>
    </w:p>
    <w:p>
      <w:pPr>
        <w:pStyle w:val="BodyText"/>
        <w:spacing w:line="360" w:lineRule="auto"/>
        <w:ind w:left="233" w:right="3742"/>
      </w:pPr>
      <w:r>
        <w:rPr/>
        <w:t>Cadastro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IES,</w:t>
      </w:r>
      <w:r>
        <w:rPr>
          <w:spacing w:val="-1"/>
        </w:rPr>
        <w:t> </w:t>
      </w:r>
      <w:r>
        <w:rPr/>
        <w:t>necessidade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RRT</w:t>
      </w:r>
      <w:r>
        <w:rPr>
          <w:spacing w:val="-5"/>
        </w:rPr>
        <w:t> </w:t>
      </w:r>
      <w:r>
        <w:rPr/>
        <w:t>nas</w:t>
      </w:r>
      <w:r>
        <w:rPr>
          <w:spacing w:val="-5"/>
        </w:rPr>
        <w:t> </w:t>
      </w:r>
      <w:r>
        <w:rPr/>
        <w:t>atividades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ensino</w:t>
      </w:r>
      <w:r>
        <w:rPr>
          <w:spacing w:val="-58"/>
        </w:rPr>
        <w:t> </w:t>
      </w:r>
      <w:r>
        <w:rPr/>
        <w:t>Fonte-</w:t>
      </w:r>
      <w:r>
        <w:rPr>
          <w:spacing w:val="-2"/>
        </w:rPr>
        <w:t> </w:t>
      </w:r>
      <w:r>
        <w:rPr/>
        <w:t>CEF-CAU/BR</w:t>
      </w:r>
    </w:p>
    <w:p>
      <w:pPr>
        <w:pStyle w:val="BodyText"/>
        <w:spacing w:line="252" w:lineRule="exact"/>
        <w:ind w:left="233"/>
      </w:pPr>
      <w:r>
        <w:rPr/>
        <w:t>Relator-indicar</w:t>
      </w:r>
    </w:p>
    <w:p>
      <w:pPr>
        <w:pStyle w:val="BodyText"/>
        <w:spacing w:line="360" w:lineRule="auto" w:before="122"/>
        <w:ind w:left="233" w:right="267" w:firstLine="62"/>
        <w:jc w:val="both"/>
      </w:pPr>
      <w:r>
        <w:rPr/>
        <w:t>Paul informou que há muita desinformação e por isso uma publicação para vários temas ao ensino</w:t>
      </w:r>
      <w:r>
        <w:rPr>
          <w:spacing w:val="-59"/>
        </w:rPr>
        <w:t> </w:t>
      </w:r>
      <w:r>
        <w:rPr/>
        <w:t>para informar a sociedade e alunos sobre tudo o que interessa; como os alunos devem procurar um</w:t>
      </w:r>
      <w:r>
        <w:rPr>
          <w:spacing w:val="-59"/>
        </w:rPr>
        <w:t> </w:t>
      </w:r>
      <w:r>
        <w:rPr/>
        <w:t>curso,</w:t>
      </w:r>
      <w:r>
        <w:rPr>
          <w:spacing w:val="-2"/>
        </w:rPr>
        <w:t> </w:t>
      </w:r>
      <w:r>
        <w:rPr/>
        <w:t>carga</w:t>
      </w:r>
      <w:r>
        <w:rPr>
          <w:spacing w:val="-2"/>
        </w:rPr>
        <w:t> </w:t>
      </w:r>
      <w:r>
        <w:rPr/>
        <w:t>mínima etc.;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tabs>
          <w:tab w:pos="7893" w:val="left" w:leader="none"/>
        </w:tabs>
        <w:spacing w:before="207"/>
        <w:ind w:left="233"/>
        <w:rPr>
          <w:rFonts w:ascii="Times New Roman"/>
          <w:b w:val="0"/>
        </w:rPr>
      </w:pPr>
      <w:r>
        <w:rPr/>
        <w:t>Coordenador</w:t>
      </w:r>
      <w:r>
        <w:rPr>
          <w:spacing w:val="-3"/>
        </w:rPr>
        <w:t> </w:t>
      </w:r>
      <w:r>
        <w:rPr/>
        <w:t>Conselheiro</w:t>
      </w:r>
      <w:r>
        <w:rPr>
          <w:spacing w:val="-3"/>
        </w:rPr>
        <w:t> </w:t>
      </w:r>
      <w:r>
        <w:rPr/>
        <w:t>Pablo</w:t>
      </w:r>
      <w:r>
        <w:rPr>
          <w:spacing w:val="-5"/>
        </w:rPr>
        <w:t> </w:t>
      </w:r>
      <w:r>
        <w:rPr/>
        <w:t>Benetti</w:t>
      </w:r>
      <w:r>
        <w:rPr>
          <w:rFonts w:ascii="Times New Roman"/>
          <w:b w:val="0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6"/>
        </w:rPr>
      </w:pPr>
    </w:p>
    <w:p>
      <w:pPr>
        <w:spacing w:before="90"/>
        <w:ind w:left="233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Incluir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metodologia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análise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pedido de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estrangeiro,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marcação de uma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entrevista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prévia</w:t>
      </w:r>
    </w:p>
    <w:sectPr>
      <w:pgSz w:w="11910" w:h="16840"/>
      <w:pgMar w:header="1134" w:footer="0" w:top="2860" w:bottom="280" w:left="7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3600">
          <wp:simplePos x="0" y="0"/>
          <wp:positionH relativeFrom="page">
            <wp:posOffset>3390265</wp:posOffset>
          </wp:positionH>
          <wp:positionV relativeFrom="page">
            <wp:posOffset>720089</wp:posOffset>
          </wp:positionV>
          <wp:extent cx="690245" cy="7239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024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739998pt;margin-top:118.784492pt;width:360.9pt;height:26pt;mso-position-horizontal-relative:page;mso-position-vertical-relative:page;z-index:-15802368" type="#_x0000_t202" id="docshape1" filled="false" stroked="false">
          <v:textbox inset="0,0,0,0">
            <w:txbxContent>
              <w:p>
                <w:pPr>
                  <w:spacing w:before="10"/>
                  <w:ind w:left="15" w:right="15" w:firstLine="0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SERVIÇO</w:t>
                </w:r>
                <w:r>
                  <w:rPr>
                    <w:rFonts w:ascii="Times New Roman" w:hAnsi="Times New Roman"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PÚBLICO</w:t>
                </w:r>
                <w:r>
                  <w:rPr>
                    <w:rFonts w:ascii="Times New Roman" w:hAnsi="Times New Roman"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FEDERAL</w:t>
                </w:r>
              </w:p>
              <w:p>
                <w:pPr>
                  <w:spacing w:before="6"/>
                  <w:ind w:left="15" w:right="15" w:firstLine="0"/>
                  <w:jc w:val="center"/>
                  <w:rPr>
                    <w:rFonts w:ascii="Times New Roman"/>
                    <w:b/>
                    <w:sz w:val="22"/>
                  </w:rPr>
                </w:pPr>
                <w:r>
                  <w:rPr>
                    <w:rFonts w:ascii="Times New Roman"/>
                    <w:b/>
                    <w:spacing w:val="-1"/>
                    <w:sz w:val="22"/>
                  </w:rPr>
                  <w:t>CONSELHO</w:t>
                </w:r>
                <w:r>
                  <w:rPr>
                    <w:rFonts w:ascii="Times New Roman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DE</w:t>
                </w:r>
                <w:r>
                  <w:rPr>
                    <w:rFonts w:ascii="Times New Roman"/>
                    <w:b/>
                    <w:spacing w:val="-13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ARQUITETURA</w:t>
                </w:r>
                <w:r>
                  <w:rPr>
                    <w:rFonts w:ascii="Times New Roman"/>
                    <w:b/>
                    <w:spacing w:val="-13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E</w:t>
                </w:r>
                <w:r>
                  <w:rPr>
                    <w:rFonts w:ascii="Times New Roman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URBANISMO</w:t>
                </w:r>
                <w:r>
                  <w:rPr>
                    <w:rFonts w:ascii="Times New Roman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DO</w:t>
                </w:r>
                <w:r>
                  <w:rPr>
                    <w:rFonts w:ascii="Times New Roman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RIO</w:t>
                </w:r>
                <w:r>
                  <w:rPr>
                    <w:rFonts w:ascii="Times New Roman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DE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JANEIRO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33" w:hanging="138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pt-br" w:eastAsia="en-US" w:bidi="ar-SA"/>
      </w:rPr>
    </w:lvl>
    <w:lvl w:ilvl="1">
      <w:start w:val="0"/>
      <w:numFmt w:val="bullet"/>
      <w:lvlText w:val="•"/>
      <w:lvlJc w:val="left"/>
      <w:pPr>
        <w:ind w:left="1240" w:hanging="138"/>
      </w:pPr>
      <w:rPr>
        <w:rFonts w:hint="default"/>
        <w:lang w:val="pt-br" w:eastAsia="en-US" w:bidi="ar-SA"/>
      </w:rPr>
    </w:lvl>
    <w:lvl w:ilvl="2">
      <w:start w:val="0"/>
      <w:numFmt w:val="bullet"/>
      <w:lvlText w:val="•"/>
      <w:lvlJc w:val="left"/>
      <w:pPr>
        <w:ind w:left="2241" w:hanging="138"/>
      </w:pPr>
      <w:rPr>
        <w:rFonts w:hint="default"/>
        <w:lang w:val="pt-br" w:eastAsia="en-US" w:bidi="ar-SA"/>
      </w:rPr>
    </w:lvl>
    <w:lvl w:ilvl="3">
      <w:start w:val="0"/>
      <w:numFmt w:val="bullet"/>
      <w:lvlText w:val="•"/>
      <w:lvlJc w:val="left"/>
      <w:pPr>
        <w:ind w:left="3241" w:hanging="138"/>
      </w:pPr>
      <w:rPr>
        <w:rFonts w:hint="default"/>
        <w:lang w:val="pt-br" w:eastAsia="en-US" w:bidi="ar-SA"/>
      </w:rPr>
    </w:lvl>
    <w:lvl w:ilvl="4">
      <w:start w:val="0"/>
      <w:numFmt w:val="bullet"/>
      <w:lvlText w:val="•"/>
      <w:lvlJc w:val="left"/>
      <w:pPr>
        <w:ind w:left="4242" w:hanging="138"/>
      </w:pPr>
      <w:rPr>
        <w:rFonts w:hint="default"/>
        <w:lang w:val="pt-br" w:eastAsia="en-US" w:bidi="ar-SA"/>
      </w:rPr>
    </w:lvl>
    <w:lvl w:ilvl="5">
      <w:start w:val="0"/>
      <w:numFmt w:val="bullet"/>
      <w:lvlText w:val="•"/>
      <w:lvlJc w:val="left"/>
      <w:pPr>
        <w:ind w:left="5243" w:hanging="138"/>
      </w:pPr>
      <w:rPr>
        <w:rFonts w:hint="default"/>
        <w:lang w:val="pt-br" w:eastAsia="en-US" w:bidi="ar-SA"/>
      </w:rPr>
    </w:lvl>
    <w:lvl w:ilvl="6">
      <w:start w:val="0"/>
      <w:numFmt w:val="bullet"/>
      <w:lvlText w:val="•"/>
      <w:lvlJc w:val="left"/>
      <w:pPr>
        <w:ind w:left="6243" w:hanging="138"/>
      </w:pPr>
      <w:rPr>
        <w:rFonts w:hint="default"/>
        <w:lang w:val="pt-br" w:eastAsia="en-US" w:bidi="ar-SA"/>
      </w:rPr>
    </w:lvl>
    <w:lvl w:ilvl="7">
      <w:start w:val="0"/>
      <w:numFmt w:val="bullet"/>
      <w:lvlText w:val="•"/>
      <w:lvlJc w:val="left"/>
      <w:pPr>
        <w:ind w:left="7244" w:hanging="138"/>
      </w:pPr>
      <w:rPr>
        <w:rFonts w:hint="default"/>
        <w:lang w:val="pt-br" w:eastAsia="en-US" w:bidi="ar-SA"/>
      </w:rPr>
    </w:lvl>
    <w:lvl w:ilvl="8">
      <w:start w:val="0"/>
      <w:numFmt w:val="bullet"/>
      <w:lvlText w:val="•"/>
      <w:lvlJc w:val="left"/>
      <w:pPr>
        <w:ind w:left="8245" w:hanging="138"/>
      </w:pPr>
      <w:rPr>
        <w:rFonts w:hint="default"/>
        <w:lang w:val="pt-b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b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br" w:eastAsia="en-US" w:bidi="ar-SA"/>
    </w:rPr>
  </w:style>
  <w:style w:styleId="Heading1" w:type="paragraph">
    <w:name w:val="Heading 1"/>
    <w:basedOn w:val="Normal"/>
    <w:uiPriority w:val="1"/>
    <w:qFormat/>
    <w:pPr>
      <w:ind w:left="108"/>
      <w:outlineLvl w:val="1"/>
    </w:pPr>
    <w:rPr>
      <w:rFonts w:ascii="Arial" w:hAnsi="Arial" w:eastAsia="Arial" w:cs="Arial"/>
      <w:b/>
      <w:bCs/>
      <w:sz w:val="22"/>
      <w:szCs w:val="22"/>
      <w:lang w:val="pt-br" w:eastAsia="en-US" w:bidi="ar-SA"/>
    </w:rPr>
  </w:style>
  <w:style w:styleId="ListParagraph" w:type="paragraph">
    <w:name w:val="List Paragraph"/>
    <w:basedOn w:val="Normal"/>
    <w:uiPriority w:val="1"/>
    <w:qFormat/>
    <w:pPr>
      <w:spacing w:line="252" w:lineRule="exact"/>
      <w:ind w:left="370" w:hanging="138"/>
    </w:pPr>
    <w:rPr>
      <w:rFonts w:ascii="Arial" w:hAnsi="Arial" w:eastAsia="Arial" w:cs="Arial"/>
      <w:lang w:val="pt-b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dcterms:created xsi:type="dcterms:W3CDTF">2021-10-14T15:11:09Z</dcterms:created>
  <dcterms:modified xsi:type="dcterms:W3CDTF">2021-10-14T15:11:09Z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2021-10-14T00:00:00Z</vt:filetime>
  </property>
</Properties>
</file>