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99B" w:rsidRDefault="00821054">
      <w:pPr>
        <w:shd w:val="clear" w:color="auto" w:fill="FFFFFF"/>
        <w:spacing w:after="280" w:line="240" w:lineRule="auto"/>
        <w:ind w:left="360"/>
        <w:jc w:val="center"/>
        <w:rPr>
          <w:rFonts w:ascii="Arial" w:eastAsia="Arial" w:hAnsi="Arial" w:cs="Arial"/>
          <w:b/>
          <w:i/>
          <w:sz w:val="28"/>
          <w:szCs w:val="28"/>
        </w:rPr>
      </w:pPr>
      <w:bookmarkStart w:id="0" w:name="_GoBack"/>
      <w:bookmarkEnd w:id="0"/>
      <w:r>
        <w:rPr>
          <w:rFonts w:ascii="PT Sans Narrow" w:eastAsia="PT Sans Narrow" w:hAnsi="PT Sans Narrow" w:cs="PT Sans Narrow"/>
          <w:b/>
          <w:sz w:val="36"/>
          <w:szCs w:val="36"/>
        </w:rPr>
        <w:t xml:space="preserve">ANEXO 4 - FICHA DE ALTERAÇÃO DE INSCRIÇÃO DE PROJETOS CULTURAIS E EVENTOS RIO2020 CAPITAL MUNDIAL DA ARQUITETURA </w:t>
      </w:r>
      <w:proofErr w:type="gramStart"/>
      <w:r>
        <w:rPr>
          <w:rFonts w:ascii="PT Sans Narrow" w:eastAsia="PT Sans Narrow" w:hAnsi="PT Sans Narrow" w:cs="PT Sans Narrow"/>
          <w:b/>
          <w:sz w:val="36"/>
          <w:szCs w:val="36"/>
        </w:rPr>
        <w:t>UNESCO.</w:t>
      </w:r>
      <w:proofErr w:type="gramEnd"/>
      <w:r>
        <w:rPr>
          <w:rFonts w:ascii="PT Sans Narrow" w:eastAsia="PT Sans Narrow" w:hAnsi="PT Sans Narrow" w:cs="PT Sans Narrow"/>
          <w:b/>
          <w:sz w:val="36"/>
          <w:szCs w:val="36"/>
        </w:rPr>
        <w:t>UIA</w:t>
      </w:r>
    </w:p>
    <w:p w:rsidR="0012699B" w:rsidRDefault="00821054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ÍTENS OBRIGATÓRIOS- encaminhar ficha para o </w:t>
      </w:r>
      <w:proofErr w:type="spellStart"/>
      <w:r>
        <w:rPr>
          <w:rFonts w:ascii="PT Serif" w:eastAsia="PT Serif" w:hAnsi="PT Serif" w:cs="PT Serif"/>
          <w:b/>
        </w:rPr>
        <w:t>email</w:t>
      </w:r>
      <w:proofErr w:type="spellEnd"/>
      <w:r>
        <w:rPr>
          <w:rFonts w:ascii="PT Serif" w:eastAsia="PT Serif" w:hAnsi="PT Serif" w:cs="PT Serif"/>
          <w:b/>
        </w:rPr>
        <w:t xml:space="preserve">: </w:t>
      </w:r>
      <w:hyperlink r:id="rId8">
        <w:r>
          <w:rPr>
            <w:rFonts w:ascii="PT Serif" w:eastAsia="PT Serif" w:hAnsi="PT Serif" w:cs="PT Serif"/>
            <w:color w:val="1155CC"/>
            <w:u w:val="single"/>
          </w:rPr>
          <w:t>rcma2020.eventos@gmail.com</w:t>
        </w:r>
      </w:hyperlink>
      <w:r>
        <w:rPr>
          <w:rFonts w:ascii="PT Serif" w:eastAsia="PT Serif" w:hAnsi="PT Serif" w:cs="PT Serif"/>
          <w:b/>
        </w:rPr>
        <w:t>:</w:t>
      </w:r>
    </w:p>
    <w:tbl>
      <w:tblPr>
        <w:tblStyle w:val="a1"/>
        <w:tblW w:w="97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Nº da proposta:                                                      </w:t>
            </w:r>
            <w:r>
              <w:rPr>
                <w:rFonts w:ascii="PT Serif" w:eastAsia="PT Serif" w:hAnsi="PT Serif" w:cs="PT Serif"/>
                <w:sz w:val="24"/>
                <w:szCs w:val="24"/>
              </w:rPr>
              <w:t>(a ser preenchido pelo GP/CRIO2020)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Proponente: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Data de envio da proposta: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Tema: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4. Alinhamento ao tema “Todos os mundos. Um só mundo. Arquitetura 21”,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do 27ºCongresso Mundial de Arquitetos UIA 2020 Rio: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5. Tipo de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evento(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exposição, show, seminário, palestra, intervenção urbana, atividade educativa, filmes, oficinas/workshops, lançamento, visita guiada, concerto,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proj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. de história oral, concurso ou outros):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6. Local do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evento(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se houver):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7. Data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prevista -início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e término(se houver):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lastRenderedPageBreak/>
              <w:t>8.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Contatos(e-mail, telefone e endereço):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8.1.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E-mail: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Telefone: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8.3.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Endereço: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9.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Apresentação/Contextualização(motivações, justificativa, objetivos principais e secundários):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ind w:left="720"/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10. Outras instituições 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parceiras(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se for o caso):</w:t>
            </w: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ind w:left="720"/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rPr>
          <w:trHeight w:val="320"/>
        </w:trPr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jc w:val="both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</w:tbl>
    <w:p w:rsidR="0012699B" w:rsidRDefault="00821054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ÍTENS COMPLEMENTARES NÃO OBRIGATÓRIOS NESTA ETAPA </w:t>
      </w:r>
    </w:p>
    <w:p w:rsidR="0012699B" w:rsidRDefault="00821054">
      <w:pPr>
        <w:spacing w:after="0"/>
        <w:jc w:val="both"/>
        <w:rPr>
          <w:rFonts w:ascii="PT Serif" w:eastAsia="PT Serif" w:hAnsi="PT Serif" w:cs="PT Serif"/>
          <w:b/>
        </w:rPr>
      </w:pPr>
      <w:r>
        <w:rPr>
          <w:rFonts w:ascii="PT Serif" w:eastAsia="PT Serif" w:hAnsi="PT Serif" w:cs="PT Serif"/>
          <w:b/>
        </w:rPr>
        <w:t xml:space="preserve">OBS.: AS INFORMAÇÕES DEVERÃO SER REPASSADAS COMO CONDIÇÃO PARA A INCLUSÃO DO PROJETO NO CALENDÁRIO OFICIAL DO RIO 2020 CAPITAL MUNDIAL DA ARQUITETURA </w:t>
      </w:r>
      <w:proofErr w:type="gramStart"/>
      <w:r>
        <w:rPr>
          <w:rFonts w:ascii="PT Serif" w:eastAsia="PT Serif" w:hAnsi="PT Serif" w:cs="PT Serif"/>
          <w:b/>
        </w:rPr>
        <w:t>UNESCO.</w:t>
      </w:r>
      <w:proofErr w:type="gramEnd"/>
      <w:r>
        <w:rPr>
          <w:rFonts w:ascii="PT Serif" w:eastAsia="PT Serif" w:hAnsi="PT Serif" w:cs="PT Serif"/>
          <w:b/>
        </w:rPr>
        <w:t>UIA .</w:t>
      </w:r>
    </w:p>
    <w:tbl>
      <w:tblPr>
        <w:tblStyle w:val="a2"/>
        <w:tblW w:w="974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46"/>
      </w:tblGrid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11. Plano de trabalho incluindo</w:t>
            </w: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objeto, produto(painéis expositivos, vídeos, publicações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etc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), local definido, o cronograma, recursos alocados e apoiadores institucionais - encaminhar anexados para o e-mail: </w:t>
            </w:r>
            <w:hyperlink r:id="rId9">
              <w:r>
                <w:rPr>
                  <w:rFonts w:ascii="PT Serif" w:eastAsia="PT Serif" w:hAnsi="PT Serif" w:cs="PT Serif"/>
                  <w:color w:val="1155CC"/>
                  <w:sz w:val="24"/>
                  <w:szCs w:val="24"/>
                  <w:u w:val="single"/>
                </w:rPr>
                <w:t>rcma2020.eventos@gmail.com</w:t>
              </w:r>
            </w:hyperlink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;</w:t>
            </w:r>
          </w:p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12.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Relação de material complementar anexo(se houver);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proofErr w:type="gram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13.</w:t>
            </w:r>
            <w:proofErr w:type="gram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 xml:space="preserve">Relação de itens passíveis de aplicação da marca Rio 2020 Capital Mundial da Arquitetura </w:t>
            </w:r>
            <w:proofErr w:type="spellStart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Unesco.UIA</w:t>
            </w:r>
            <w:proofErr w:type="spellEnd"/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: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821054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  <w:r>
              <w:rPr>
                <w:rFonts w:ascii="PT Serif" w:eastAsia="PT Serif" w:hAnsi="PT Serif" w:cs="PT Serif"/>
                <w:b/>
                <w:sz w:val="24"/>
                <w:szCs w:val="24"/>
              </w:rPr>
              <w:t>14. Release do projeto (para divulgação pela Comunicação)</w:t>
            </w: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  <w:tr w:rsidR="0012699B">
        <w:tc>
          <w:tcPr>
            <w:tcW w:w="974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2699B" w:rsidRDefault="0012699B">
            <w:pPr>
              <w:widowControl w:val="0"/>
              <w:rPr>
                <w:rFonts w:ascii="PT Serif" w:eastAsia="PT Serif" w:hAnsi="PT Serif" w:cs="PT Serif"/>
                <w:b/>
                <w:sz w:val="24"/>
                <w:szCs w:val="24"/>
              </w:rPr>
            </w:pPr>
          </w:p>
        </w:tc>
      </w:tr>
    </w:tbl>
    <w:p w:rsidR="0012699B" w:rsidRDefault="0012699B">
      <w:pPr>
        <w:shd w:val="clear" w:color="auto" w:fill="FFFFFF"/>
        <w:spacing w:before="280" w:after="280" w:line="240" w:lineRule="auto"/>
        <w:ind w:left="360"/>
        <w:jc w:val="right"/>
        <w:rPr>
          <w:rFonts w:ascii="Arial" w:eastAsia="Arial" w:hAnsi="Arial" w:cs="Arial"/>
          <w:sz w:val="24"/>
          <w:szCs w:val="24"/>
        </w:rPr>
      </w:pPr>
    </w:p>
    <w:sectPr w:rsidR="0012699B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0A96" w:rsidRDefault="00821054">
      <w:pPr>
        <w:spacing w:after="0" w:line="240" w:lineRule="auto"/>
      </w:pPr>
      <w:r>
        <w:separator/>
      </w:r>
    </w:p>
  </w:endnote>
  <w:endnote w:type="continuationSeparator" w:id="0">
    <w:p w:rsidR="00AA0A96" w:rsidRDefault="00821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Sans Narrow">
    <w:altName w:val="Times New Roman"/>
    <w:charset w:val="00"/>
    <w:family w:val="auto"/>
    <w:pitch w:val="default"/>
  </w:font>
  <w:font w:name="PT Serif">
    <w:panose1 w:val="020A0603040505020204"/>
    <w:charset w:val="00"/>
    <w:family w:val="roman"/>
    <w:pitch w:val="variable"/>
    <w:sig w:usb0="A00002EF" w:usb1="5000204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9B" w:rsidRDefault="008210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                                        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31106" cy="543135"/>
          <wp:effectExtent l="0" t="0" r="0" b="0"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106" cy="543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1587500</wp:posOffset>
          </wp:positionH>
          <wp:positionV relativeFrom="paragraph">
            <wp:posOffset>0</wp:posOffset>
          </wp:positionV>
          <wp:extent cx="1143000" cy="624950"/>
          <wp:effectExtent l="0" t="0" r="0" b="0"/>
          <wp:wrapSquare wrapText="bothSides" distT="0" distB="0" distL="0" distR="0"/>
          <wp:docPr id="2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62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0A96" w:rsidRDefault="00821054">
      <w:pPr>
        <w:spacing w:after="0" w:line="240" w:lineRule="auto"/>
      </w:pPr>
      <w:r>
        <w:separator/>
      </w:r>
    </w:p>
  </w:footnote>
  <w:footnote w:type="continuationSeparator" w:id="0">
    <w:p w:rsidR="00AA0A96" w:rsidRDefault="00821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99B" w:rsidRDefault="008C4E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  <w:r>
      <w:rPr>
        <w:noProof/>
      </w:rPr>
      <w:drawing>
        <wp:inline distT="0" distB="0" distL="0" distR="0" wp14:anchorId="2BA98ECC" wp14:editId="51853355">
          <wp:extent cx="4810125" cy="742950"/>
          <wp:effectExtent l="0" t="0" r="9525" b="0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012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1054">
      <w:rPr>
        <w:b/>
        <w:sz w:val="28"/>
        <w:szCs w:val="28"/>
      </w:rPr>
      <w:t xml:space="preserve">        </w:t>
    </w:r>
  </w:p>
  <w:p w:rsidR="008C4E71" w:rsidRDefault="008C4E7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sz w:val="28"/>
        <w:szCs w:val="28"/>
      </w:rPr>
    </w:pPr>
  </w:p>
  <w:p w:rsidR="0012699B" w:rsidRDefault="008210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b/>
        <w:noProof/>
        <w:color w:val="000000"/>
        <w:sz w:val="28"/>
        <w:szCs w:val="28"/>
      </w:rPr>
      <w:drawing>
        <wp:inline distT="0" distB="0" distL="0" distR="0">
          <wp:extent cx="1428750" cy="453053"/>
          <wp:effectExtent l="0" t="0" r="0" b="4445"/>
          <wp:docPr id="2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1892" cy="454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  <w:color w:val="000000"/>
        <w:sz w:val="28"/>
        <w:szCs w:val="28"/>
      </w:rPr>
      <w:t xml:space="preserve">   </w:t>
    </w:r>
    <w:r>
      <w:rPr>
        <w:b/>
        <w:noProof/>
        <w:color w:val="000000"/>
        <w:sz w:val="28"/>
        <w:szCs w:val="28"/>
      </w:rPr>
      <w:drawing>
        <wp:inline distT="114300" distB="114300" distL="114300" distR="114300">
          <wp:extent cx="1247775" cy="588415"/>
          <wp:effectExtent l="0" t="0" r="0" b="2540"/>
          <wp:docPr id="26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8823" cy="593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12699B" w:rsidRDefault="0082105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color w:val="000000"/>
        <w:sz w:val="28"/>
        <w:szCs w:val="28"/>
      </w:rPr>
    </w:pPr>
    <w:r>
      <w:rPr>
        <w:color w:val="000000"/>
      </w:rPr>
      <w:t xml:space="preserve">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2699B"/>
    <w:rsid w:val="0012699B"/>
    <w:rsid w:val="00821054"/>
    <w:rsid w:val="008C4E71"/>
    <w:rsid w:val="00AA0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5"/>
    <w:next w:val="Normal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5"/>
    <w:next w:val="Normal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5"/>
    <w:next w:val="Normal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5"/>
    <w:next w:val="Normal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5"/>
    <w:next w:val="Normal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5"/>
    <w:next w:val="Normal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5"/>
    <w:next w:val="Normal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</w:style>
  <w:style w:type="paragraph" w:customStyle="1" w:styleId="Normal2">
    <w:name w:val="Normal2"/>
  </w:style>
  <w:style w:type="paragraph" w:customStyle="1" w:styleId="Normal3">
    <w:name w:val="Normal3"/>
  </w:style>
  <w:style w:type="paragraph" w:customStyle="1" w:styleId="Normal4">
    <w:name w:val="Normal4"/>
  </w:style>
  <w:style w:type="paragraph" w:customStyle="1" w:styleId="Normal5">
    <w:name w:val="Normal5"/>
  </w:style>
  <w:style w:type="paragraph" w:styleId="Textodebalo">
    <w:name w:val="Balloon Text"/>
    <w:basedOn w:val="Normal"/>
    <w:link w:val="TextodebaloChar"/>
    <w:uiPriority w:val="99"/>
    <w:semiHidden/>
    <w:unhideWhenUsed/>
    <w:rsid w:val="00726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61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3FEF"/>
  </w:style>
  <w:style w:type="paragraph" w:styleId="Rodap">
    <w:name w:val="footer"/>
    <w:basedOn w:val="Normal"/>
    <w:link w:val="RodapChar"/>
    <w:uiPriority w:val="99"/>
    <w:unhideWhenUsed/>
    <w:rsid w:val="00763F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3FEF"/>
  </w:style>
  <w:style w:type="table" w:styleId="Tabelacomgrade">
    <w:name w:val="Table Grid"/>
    <w:basedOn w:val="Tabelanormal"/>
    <w:uiPriority w:val="59"/>
    <w:rsid w:val="0076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ma2020.chamamento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cma2020.chamamento@gmail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2O62qgobMEbrLtMz7fw0KVkcZJg==">AMUW2mVSE/vnqUKFNUrOwuabCRF+boPPF7JbnPzvpgAHlzzKAZGVQZ4i80BiACPMcymlPQlNpI2zIP+8E7ZPozYPpO4rJwFDemf0IuzdbTBfzePttX5IblU=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Rcma</dc:creator>
  <cp:lastModifiedBy>Katia da Costa Barbosa Guimaraes</cp:lastModifiedBy>
  <cp:revision>3</cp:revision>
  <dcterms:created xsi:type="dcterms:W3CDTF">2019-11-05T21:41:00Z</dcterms:created>
  <dcterms:modified xsi:type="dcterms:W3CDTF">2019-11-06T13:19:00Z</dcterms:modified>
</cp:coreProperties>
</file>