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64" w:rsidRDefault="000A1CED" w:rsidP="000A1CE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89075" cy="704215"/>
            <wp:effectExtent l="19050" t="0" r="0" b="0"/>
            <wp:docPr id="2" name="Imagem 1" descr="ABAPRI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PRI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6D" w:rsidRPr="00725367" w:rsidRDefault="000C6C6D" w:rsidP="000C6C6D">
      <w:pPr>
        <w:jc w:val="right"/>
      </w:pPr>
      <w:r>
        <w:t>Rio de Janeiro, 17</w:t>
      </w:r>
      <w:r w:rsidRPr="00725367">
        <w:t xml:space="preserve"> de abril de 2014</w:t>
      </w:r>
    </w:p>
    <w:p w:rsidR="000C6C6D" w:rsidRDefault="000C6C6D" w:rsidP="000C6C6D">
      <w:r w:rsidRPr="00725367">
        <w:t xml:space="preserve">Ao arquiteto e urbanista </w:t>
      </w:r>
      <w:proofErr w:type="spellStart"/>
      <w:r w:rsidRPr="00725367">
        <w:t>Sydnei</w:t>
      </w:r>
      <w:proofErr w:type="spellEnd"/>
      <w:r w:rsidRPr="00725367">
        <w:t xml:space="preserve"> Menezes</w:t>
      </w:r>
      <w:r w:rsidR="00764950">
        <w:t xml:space="preserve">                                                                               </w:t>
      </w:r>
      <w:r w:rsidRPr="00725367">
        <w:t>Presidente do Conselho de Arquitetura e Urbanismo do Rio de Janeiro (CAU/RJ)</w:t>
      </w:r>
    </w:p>
    <w:p w:rsidR="000C6C6D" w:rsidRDefault="000C6C6D" w:rsidP="000C6C6D">
      <w:r>
        <w:t>Referência: Concurso de Anteprojeto de Arquitetura para o Edifício Anexo do BNDES</w:t>
      </w:r>
    </w:p>
    <w:p w:rsidR="000C6C6D" w:rsidRDefault="000C6C6D" w:rsidP="000C6C6D"/>
    <w:p w:rsidR="000C6C6D" w:rsidRDefault="000C6C6D" w:rsidP="000C6C6D">
      <w:r>
        <w:t>Prezado Presidente,</w:t>
      </w:r>
    </w:p>
    <w:p w:rsidR="000C6C6D" w:rsidRDefault="000C6C6D" w:rsidP="000C6C6D">
      <w:r>
        <w:t>Com relação ao Termo de Cooperação Técnica firmado entre o CAU/RJ e o BNDES para fins de apoio institucional à realização do concurso de anteprojeto de arquitetura para o edifício anexo daquele Banco Nacional e ao impasse que se criou com regras impostas pelo TCU e adotadas pelo BNDES, a coordenação do Núcleo Rio de Janeiro da ABAP, Associação Brasileira de Arquitetos Paisagistas, vem assim se manifestar:</w:t>
      </w:r>
    </w:p>
    <w:p w:rsidR="000C6C6D" w:rsidRDefault="000C6C6D" w:rsidP="000C6C6D">
      <w:r>
        <w:t>1.</w:t>
      </w:r>
      <w:r>
        <w:tab/>
        <w:t>louvamos todos os esforços despendidos pelo CAU/RJ, ao desempenhar seu papel institucional de zelar pela valorização da profissão, na tentativa de obter o melhor ajustamento dos termos do Edital do Concurso aos fundamentos conceituais dos concursos públicos de arquitetura e urbanismo, assegurando a integridade do projeto e sua autoria;</w:t>
      </w:r>
    </w:p>
    <w:p w:rsidR="003F012A" w:rsidRDefault="000C6C6D" w:rsidP="000C6C6D">
      <w:r>
        <w:t>2.</w:t>
      </w:r>
      <w:r>
        <w:tab/>
        <w:t xml:space="preserve">como parte integrante do CEAU/RJ, Colégio Estadual das Entidades de Arquitetura e Urbanismo do Estado do Rio de Janeiro, que congrega ABAP, ABEA, </w:t>
      </w:r>
      <w:proofErr w:type="spellStart"/>
      <w:r>
        <w:t>AsBEA</w:t>
      </w:r>
      <w:proofErr w:type="spellEnd"/>
      <w:r>
        <w:t>, IAB e SARJ, consideramos que a manutenção do consenso entre as entidades seja base para a continuidade de nossos trabalhos e para o fo</w:t>
      </w:r>
      <w:bookmarkStart w:id="0" w:name="_GoBack"/>
      <w:bookmarkEnd w:id="0"/>
      <w:r>
        <w:t>rtalecimento do CAU</w:t>
      </w:r>
      <w:r w:rsidR="003F012A">
        <w:t>;</w:t>
      </w:r>
      <w:r w:rsidR="00764950">
        <w:t xml:space="preserve"> </w:t>
      </w:r>
    </w:p>
    <w:p w:rsidR="000C6C6D" w:rsidRDefault="000C6C6D" w:rsidP="000C6C6D">
      <w:r>
        <w:t>3.</w:t>
      </w:r>
      <w:r>
        <w:tab/>
        <w:t>apoiamos</w:t>
      </w:r>
      <w:r w:rsidR="003B74DA">
        <w:t>,</w:t>
      </w:r>
      <w:r>
        <w:t xml:space="preserve"> portanto, a decisão do CAU/RJ de rescindir o referido Termo de Cooperação Técnica</w:t>
      </w:r>
      <w:r w:rsidR="00764950">
        <w:t>;</w:t>
      </w:r>
    </w:p>
    <w:p w:rsidR="00764950" w:rsidRDefault="00764950" w:rsidP="000C6C6D">
      <w:r>
        <w:t>4.</w:t>
      </w:r>
      <w:r>
        <w:tab/>
        <w:t>e que seja priorizado</w:t>
      </w:r>
      <w:r w:rsidR="003F012A">
        <w:t xml:space="preserve"> pelas entidades</w:t>
      </w:r>
      <w:r>
        <w:t xml:space="preserve">, </w:t>
      </w:r>
      <w:r w:rsidR="003F012A">
        <w:t xml:space="preserve">com o apoio </w:t>
      </w:r>
      <w:r>
        <w:t>do CAU, um projeto de regulamentação dos concursos de arquitetura e urbanismo, nos âmbitos público</w:t>
      </w:r>
      <w:r w:rsidR="003B74DA">
        <w:t xml:space="preserve"> e privado</w:t>
      </w:r>
      <w:r>
        <w:t>.</w:t>
      </w:r>
    </w:p>
    <w:p w:rsidR="004D25FC" w:rsidRDefault="004D25FC" w:rsidP="000C6C6D"/>
    <w:p w:rsidR="000C6C6D" w:rsidRDefault="000C6C6D" w:rsidP="000C6C6D">
      <w:r>
        <w:t xml:space="preserve">Aproveitamos a oportunidade para reiterar nossas cordiais saudações </w:t>
      </w:r>
    </w:p>
    <w:p w:rsidR="00764950" w:rsidRDefault="004D25FC">
      <w:r>
        <w:rPr>
          <w:noProof/>
          <w:lang w:eastAsia="pt-BR"/>
        </w:rPr>
        <w:drawing>
          <wp:inline distT="0" distB="0" distL="0" distR="0">
            <wp:extent cx="3364992" cy="1066800"/>
            <wp:effectExtent l="19050" t="0" r="6858" b="0"/>
            <wp:docPr id="3" name="Imagem 2" descr="ASSINAT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64" w:rsidRDefault="000C6C6D">
      <w:r>
        <w:t>Marcia Nogueira Batista</w:t>
      </w:r>
      <w:r w:rsidR="00764950">
        <w:t xml:space="preserve">                                                                                                                   </w:t>
      </w:r>
      <w:r>
        <w:t>coordenadora</w:t>
      </w:r>
    </w:p>
    <w:sectPr w:rsidR="00847564" w:rsidSect="00135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64"/>
    <w:rsid w:val="000A1CED"/>
    <w:rsid w:val="000C6C6D"/>
    <w:rsid w:val="001351B0"/>
    <w:rsid w:val="003B74DA"/>
    <w:rsid w:val="003F012A"/>
    <w:rsid w:val="0049034B"/>
    <w:rsid w:val="004D25FC"/>
    <w:rsid w:val="00741571"/>
    <w:rsid w:val="00747E76"/>
    <w:rsid w:val="00764950"/>
    <w:rsid w:val="00847564"/>
    <w:rsid w:val="008E12C7"/>
    <w:rsid w:val="00B0070C"/>
    <w:rsid w:val="00C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FC57A-4143-4637-A0D7-00A6492D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Mariana de Almeida Costa</cp:lastModifiedBy>
  <cp:revision>2</cp:revision>
  <dcterms:created xsi:type="dcterms:W3CDTF">2014-04-24T13:32:00Z</dcterms:created>
  <dcterms:modified xsi:type="dcterms:W3CDTF">2014-04-24T13:32:00Z</dcterms:modified>
</cp:coreProperties>
</file>